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C32" w:rsidRDefault="00CC2C32" w:rsidP="00CC2C32">
      <w:pPr>
        <w:kinsoku w:val="0"/>
        <w:overflowPunct w:val="0"/>
        <w:spacing w:before="39"/>
        <w:ind w:left="204"/>
        <w:jc w:val="center"/>
        <w:rPr>
          <w:rFonts w:ascii="Arial" w:hAnsi="Arial" w:cs="Arial"/>
          <w:sz w:val="48"/>
          <w:szCs w:val="48"/>
        </w:rPr>
      </w:pPr>
    </w:p>
    <w:p w:rsidR="00CC2C32" w:rsidRDefault="00CC2C32" w:rsidP="00CC2C32">
      <w:pPr>
        <w:kinsoku w:val="0"/>
        <w:overflowPunct w:val="0"/>
        <w:spacing w:before="39"/>
        <w:ind w:left="204"/>
        <w:jc w:val="center"/>
        <w:rPr>
          <w:rFonts w:ascii="Arial" w:hAnsi="Arial" w:cs="Arial"/>
          <w:sz w:val="48"/>
          <w:szCs w:val="48"/>
        </w:rPr>
      </w:pPr>
      <w:r w:rsidRPr="002B2038">
        <w:rPr>
          <w:rFonts w:ascii="Arial" w:hAnsi="Arial" w:cs="Arial"/>
          <w:sz w:val="48"/>
          <w:szCs w:val="48"/>
        </w:rPr>
        <w:t>D</w:t>
      </w:r>
      <w:r w:rsidRPr="002B2038">
        <w:rPr>
          <w:rFonts w:ascii="Arial" w:hAnsi="Arial" w:cs="Arial"/>
          <w:spacing w:val="-48"/>
          <w:sz w:val="48"/>
          <w:szCs w:val="48"/>
        </w:rPr>
        <w:t xml:space="preserve"> </w:t>
      </w:r>
      <w:r w:rsidRPr="002B2038">
        <w:rPr>
          <w:rFonts w:ascii="Arial" w:hAnsi="Arial" w:cs="Arial"/>
          <w:sz w:val="48"/>
          <w:szCs w:val="48"/>
        </w:rPr>
        <w:t>M</w:t>
      </w:r>
      <w:r w:rsidRPr="002B2038">
        <w:rPr>
          <w:rFonts w:ascii="Arial" w:hAnsi="Arial" w:cs="Arial"/>
          <w:spacing w:val="-38"/>
          <w:sz w:val="48"/>
          <w:szCs w:val="48"/>
        </w:rPr>
        <w:t xml:space="preserve"> </w:t>
      </w:r>
      <w:r w:rsidRPr="002B2038">
        <w:rPr>
          <w:rFonts w:ascii="Arial" w:hAnsi="Arial" w:cs="Arial"/>
          <w:sz w:val="48"/>
          <w:szCs w:val="48"/>
        </w:rPr>
        <w:t>X</w:t>
      </w:r>
      <w:r w:rsidRPr="002B2038">
        <w:rPr>
          <w:rFonts w:ascii="Arial" w:hAnsi="Arial" w:cs="Arial"/>
          <w:spacing w:val="81"/>
          <w:sz w:val="48"/>
          <w:szCs w:val="48"/>
        </w:rPr>
        <w:t xml:space="preserve"> </w:t>
      </w:r>
      <w:r w:rsidRPr="002B2038">
        <w:rPr>
          <w:rFonts w:ascii="Arial" w:hAnsi="Arial" w:cs="Arial"/>
          <w:spacing w:val="48"/>
          <w:sz w:val="48"/>
          <w:szCs w:val="48"/>
        </w:rPr>
        <w:t>51</w:t>
      </w:r>
      <w:r w:rsidRPr="002B2038">
        <w:rPr>
          <w:rFonts w:ascii="Arial" w:hAnsi="Arial" w:cs="Arial"/>
          <w:sz w:val="48"/>
          <w:szCs w:val="48"/>
        </w:rPr>
        <w:t>2</w:t>
      </w:r>
      <w:r w:rsidRPr="002B2038">
        <w:rPr>
          <w:rFonts w:ascii="Arial" w:hAnsi="Arial" w:cs="Arial"/>
          <w:spacing w:val="70"/>
          <w:sz w:val="48"/>
          <w:szCs w:val="48"/>
        </w:rPr>
        <w:t xml:space="preserve"> </w:t>
      </w:r>
      <w:r w:rsidRPr="002B2038">
        <w:rPr>
          <w:rFonts w:ascii="Arial" w:hAnsi="Arial" w:cs="Arial"/>
          <w:sz w:val="48"/>
          <w:szCs w:val="48"/>
        </w:rPr>
        <w:t>w</w:t>
      </w:r>
      <w:r w:rsidRPr="002B2038">
        <w:rPr>
          <w:rFonts w:ascii="Arial" w:hAnsi="Arial" w:cs="Arial"/>
          <w:spacing w:val="-48"/>
          <w:sz w:val="48"/>
          <w:szCs w:val="48"/>
        </w:rPr>
        <w:t xml:space="preserve"> </w:t>
      </w:r>
      <w:r w:rsidRPr="002B2038">
        <w:rPr>
          <w:rFonts w:ascii="Arial" w:hAnsi="Arial" w:cs="Arial"/>
          <w:spacing w:val="19"/>
          <w:sz w:val="48"/>
          <w:szCs w:val="48"/>
        </w:rPr>
        <w:t>i</w:t>
      </w:r>
      <w:r w:rsidRPr="002B2038">
        <w:rPr>
          <w:rFonts w:ascii="Arial" w:hAnsi="Arial" w:cs="Arial"/>
          <w:spacing w:val="28"/>
          <w:sz w:val="48"/>
          <w:szCs w:val="48"/>
        </w:rPr>
        <w:t>r</w:t>
      </w:r>
      <w:r w:rsidRPr="002B2038">
        <w:rPr>
          <w:rFonts w:ascii="Arial" w:hAnsi="Arial" w:cs="Arial"/>
          <w:sz w:val="48"/>
          <w:szCs w:val="48"/>
        </w:rPr>
        <w:t>e</w:t>
      </w:r>
      <w:r w:rsidRPr="002B2038">
        <w:rPr>
          <w:rFonts w:ascii="Arial" w:hAnsi="Arial" w:cs="Arial"/>
          <w:spacing w:val="-62"/>
          <w:sz w:val="48"/>
          <w:szCs w:val="48"/>
        </w:rPr>
        <w:t xml:space="preserve"> </w:t>
      </w:r>
      <w:r w:rsidRPr="002B2038">
        <w:rPr>
          <w:rFonts w:ascii="Arial" w:hAnsi="Arial" w:cs="Arial"/>
          <w:spacing w:val="17"/>
          <w:sz w:val="48"/>
          <w:szCs w:val="48"/>
        </w:rPr>
        <w:t>l</w:t>
      </w:r>
      <w:r w:rsidRPr="002B2038">
        <w:rPr>
          <w:rFonts w:ascii="Arial" w:hAnsi="Arial" w:cs="Arial"/>
          <w:spacing w:val="48"/>
          <w:sz w:val="48"/>
          <w:szCs w:val="48"/>
        </w:rPr>
        <w:t>es</w:t>
      </w:r>
      <w:r w:rsidRPr="002B2038">
        <w:rPr>
          <w:rFonts w:ascii="Arial" w:hAnsi="Arial" w:cs="Arial"/>
          <w:sz w:val="48"/>
          <w:szCs w:val="48"/>
        </w:rPr>
        <w:t>s</w:t>
      </w:r>
    </w:p>
    <w:p w:rsidR="00CC2C32" w:rsidRDefault="00CC2C32" w:rsidP="00CC2C32">
      <w:pPr>
        <w:kinsoku w:val="0"/>
        <w:overflowPunct w:val="0"/>
        <w:spacing w:before="39"/>
        <w:ind w:left="204"/>
        <w:jc w:val="center"/>
        <w:rPr>
          <w:rFonts w:ascii="Arial" w:hAnsi="Arial" w:cs="Arial"/>
          <w:spacing w:val="62"/>
          <w:sz w:val="48"/>
          <w:szCs w:val="48"/>
        </w:rPr>
      </w:pPr>
      <w:r>
        <w:rPr>
          <w:rFonts w:ascii="Arial" w:hAnsi="Arial" w:cs="Arial" w:hint="eastAsia"/>
          <w:sz w:val="48"/>
          <w:szCs w:val="48"/>
        </w:rPr>
        <w:t>Receiver/Transmitter</w:t>
      </w:r>
    </w:p>
    <w:p w:rsidR="00CC2C32" w:rsidRDefault="00CC2C32" w:rsidP="00CC2C32">
      <w:pPr>
        <w:kinsoku w:val="0"/>
        <w:overflowPunct w:val="0"/>
        <w:spacing w:line="308" w:lineRule="exact"/>
        <w:ind w:right="800"/>
        <w:jc w:val="right"/>
        <w:rPr>
          <w:rFonts w:ascii="Arial Narrow" w:eastAsia="宋体" w:hAnsi="Arial Narrow" w:cs="Arial Narrow"/>
          <w:sz w:val="20"/>
          <w:szCs w:val="20"/>
        </w:rPr>
      </w:pPr>
      <w:r>
        <w:rPr>
          <w:rFonts w:ascii="Arial Narrow" w:hAnsi="Arial Narrow" w:cs="Arial Narrow"/>
          <w:b/>
          <w:bCs/>
          <w:sz w:val="20"/>
          <w:szCs w:val="20"/>
        </w:rPr>
        <w:t>M</w:t>
      </w:r>
      <w:r>
        <w:rPr>
          <w:rFonts w:ascii="Arial Narrow" w:hAnsi="Arial Narrow" w:cs="Arial Narrow"/>
          <w:b/>
          <w:bCs/>
          <w:spacing w:val="-17"/>
          <w:sz w:val="20"/>
          <w:szCs w:val="20"/>
        </w:rPr>
        <w:t xml:space="preserve"> </w:t>
      </w:r>
      <w:r>
        <w:rPr>
          <w:rFonts w:ascii="Arial Narrow" w:hAnsi="Arial Narrow" w:cs="Arial Narrow"/>
          <w:b/>
          <w:bCs/>
          <w:sz w:val="20"/>
          <w:szCs w:val="20"/>
        </w:rPr>
        <w:t>o</w:t>
      </w:r>
      <w:r>
        <w:rPr>
          <w:rFonts w:ascii="Arial Narrow" w:hAnsi="Arial Narrow" w:cs="Arial Narrow"/>
          <w:b/>
          <w:bCs/>
          <w:spacing w:val="-26"/>
          <w:sz w:val="20"/>
          <w:szCs w:val="20"/>
        </w:rPr>
        <w:t xml:space="preserve"> </w:t>
      </w:r>
      <w:r>
        <w:rPr>
          <w:rFonts w:ascii="Arial Narrow" w:hAnsi="Arial Narrow" w:cs="Arial Narrow"/>
          <w:b/>
          <w:bCs/>
          <w:sz w:val="20"/>
          <w:szCs w:val="20"/>
        </w:rPr>
        <w:t>d</w:t>
      </w:r>
      <w:r>
        <w:rPr>
          <w:rFonts w:ascii="Arial Narrow" w:hAnsi="Arial Narrow" w:cs="Arial Narrow"/>
          <w:b/>
          <w:bCs/>
          <w:spacing w:val="-26"/>
          <w:sz w:val="20"/>
          <w:szCs w:val="20"/>
        </w:rPr>
        <w:t xml:space="preserve"> </w:t>
      </w:r>
      <w:r>
        <w:rPr>
          <w:rFonts w:ascii="Arial Narrow" w:hAnsi="Arial Narrow" w:cs="Arial Narrow"/>
          <w:b/>
          <w:bCs/>
          <w:sz w:val="20"/>
          <w:szCs w:val="20"/>
        </w:rPr>
        <w:t>e</w:t>
      </w:r>
      <w:r>
        <w:rPr>
          <w:rFonts w:ascii="Arial Narrow" w:hAnsi="Arial Narrow" w:cs="Arial Narrow"/>
          <w:b/>
          <w:bCs/>
          <w:spacing w:val="-27"/>
          <w:sz w:val="20"/>
          <w:szCs w:val="20"/>
        </w:rPr>
        <w:t xml:space="preserve"> </w:t>
      </w:r>
      <w:r>
        <w:rPr>
          <w:rFonts w:ascii="Arial Narrow" w:hAnsi="Arial Narrow" w:cs="Arial Narrow"/>
          <w:b/>
          <w:bCs/>
          <w:spacing w:val="9"/>
          <w:sz w:val="20"/>
          <w:szCs w:val="20"/>
        </w:rPr>
        <w:t>l</w:t>
      </w:r>
      <w:r>
        <w:rPr>
          <w:rFonts w:ascii="宋体" w:eastAsia="宋体" w:hAnsi="Arial Narrow" w:cs="宋体" w:hint="eastAsia"/>
          <w:spacing w:val="2"/>
          <w:sz w:val="20"/>
          <w:szCs w:val="20"/>
        </w:rPr>
        <w:t>：</w:t>
      </w:r>
      <w:r>
        <w:rPr>
          <w:rFonts w:ascii="Arial Narrow" w:eastAsia="宋体" w:hAnsi="Arial Narrow" w:cs="Arial Narrow"/>
          <w:b/>
          <w:bCs/>
          <w:sz w:val="20"/>
          <w:szCs w:val="20"/>
        </w:rPr>
        <w:t>W</w:t>
      </w:r>
      <w:r>
        <w:rPr>
          <w:rFonts w:ascii="Arial Narrow" w:eastAsia="宋体" w:hAnsi="Arial Narrow" w:cs="Arial Narrow"/>
          <w:b/>
          <w:bCs/>
          <w:spacing w:val="-14"/>
          <w:sz w:val="20"/>
          <w:szCs w:val="20"/>
        </w:rPr>
        <w:t xml:space="preserve"> </w:t>
      </w:r>
      <w:r>
        <w:rPr>
          <w:rFonts w:ascii="Arial Narrow" w:eastAsia="宋体" w:hAnsi="Arial Narrow" w:cs="Arial Narrow"/>
          <w:b/>
          <w:bCs/>
          <w:sz w:val="20"/>
          <w:szCs w:val="20"/>
        </w:rPr>
        <w:t>D</w:t>
      </w:r>
      <w:r>
        <w:rPr>
          <w:rFonts w:ascii="Arial Narrow" w:eastAsia="宋体" w:hAnsi="Arial Narrow" w:cs="Arial Narrow"/>
          <w:b/>
          <w:bCs/>
          <w:spacing w:val="-22"/>
          <w:sz w:val="20"/>
          <w:szCs w:val="20"/>
        </w:rPr>
        <w:t xml:space="preserve"> </w:t>
      </w:r>
      <w:r>
        <w:rPr>
          <w:rFonts w:ascii="Arial Narrow" w:eastAsia="宋体" w:hAnsi="Arial Narrow" w:cs="Arial Narrow"/>
          <w:b/>
          <w:bCs/>
          <w:spacing w:val="12"/>
          <w:sz w:val="20"/>
          <w:szCs w:val="20"/>
        </w:rPr>
        <w:t>-</w:t>
      </w:r>
      <w:r w:rsidR="00FD2D39">
        <w:rPr>
          <w:rFonts w:ascii="Arial Narrow" w:eastAsia="宋体" w:hAnsi="Arial Narrow" w:cs="Arial Narrow" w:hint="eastAsia"/>
          <w:b/>
          <w:bCs/>
          <w:spacing w:val="19"/>
          <w:sz w:val="20"/>
          <w:szCs w:val="20"/>
        </w:rPr>
        <w:t>8</w:t>
      </w:r>
      <w:r>
        <w:rPr>
          <w:rFonts w:ascii="Arial Narrow" w:eastAsia="宋体" w:hAnsi="Arial Narrow" w:cs="Arial Narrow"/>
          <w:b/>
          <w:bCs/>
          <w:spacing w:val="19"/>
          <w:sz w:val="20"/>
          <w:szCs w:val="20"/>
        </w:rPr>
        <w:t>0</w:t>
      </w:r>
      <w:r>
        <w:rPr>
          <w:rFonts w:ascii="Arial Narrow" w:eastAsia="宋体" w:hAnsi="Arial Narrow" w:cs="Arial Narrow"/>
          <w:b/>
          <w:bCs/>
          <w:sz w:val="20"/>
          <w:szCs w:val="20"/>
        </w:rPr>
        <w:t>0</w:t>
      </w:r>
      <w:r>
        <w:rPr>
          <w:rFonts w:ascii="Arial Narrow" w:eastAsia="宋体" w:hAnsi="Arial Narrow" w:cs="Arial Narrow"/>
          <w:b/>
          <w:bCs/>
          <w:spacing w:val="-27"/>
          <w:sz w:val="20"/>
          <w:szCs w:val="20"/>
        </w:rPr>
        <w:t xml:space="preserve"> </w:t>
      </w:r>
    </w:p>
    <w:p w:rsidR="00CC2C32" w:rsidRDefault="00CC2C32" w:rsidP="00CC2C32">
      <w:pPr>
        <w:kinsoku w:val="0"/>
        <w:overflowPunct w:val="0"/>
        <w:spacing w:before="10" w:line="130" w:lineRule="exact"/>
        <w:rPr>
          <w:sz w:val="13"/>
          <w:szCs w:val="13"/>
        </w:rPr>
      </w:pPr>
    </w:p>
    <w:p w:rsidR="00CC2C32" w:rsidRDefault="00CC2C32" w:rsidP="00CC2C32">
      <w:pPr>
        <w:kinsoku w:val="0"/>
        <w:overflowPunct w:val="0"/>
        <w:spacing w:line="200" w:lineRule="exact"/>
        <w:rPr>
          <w:sz w:val="20"/>
          <w:szCs w:val="20"/>
        </w:rPr>
      </w:pPr>
    </w:p>
    <w:p w:rsidR="00CC2C32" w:rsidRDefault="00CC2C32" w:rsidP="00CC2C32">
      <w:pPr>
        <w:kinsoku w:val="0"/>
        <w:overflowPunct w:val="0"/>
        <w:spacing w:line="200" w:lineRule="exact"/>
        <w:rPr>
          <w:sz w:val="20"/>
          <w:szCs w:val="20"/>
        </w:rPr>
      </w:pPr>
    </w:p>
    <w:p w:rsidR="00CC2C32" w:rsidRDefault="00CC2C32" w:rsidP="00CC2C32">
      <w:pPr>
        <w:kinsoku w:val="0"/>
        <w:overflowPunct w:val="0"/>
        <w:spacing w:line="200" w:lineRule="exact"/>
        <w:rPr>
          <w:sz w:val="20"/>
          <w:szCs w:val="20"/>
        </w:rPr>
      </w:pPr>
    </w:p>
    <w:p w:rsidR="00CC2C32" w:rsidRDefault="00CC2C32" w:rsidP="00CC2C32">
      <w:pPr>
        <w:kinsoku w:val="0"/>
        <w:overflowPunct w:val="0"/>
        <w:jc w:val="center"/>
        <w:rPr>
          <w:rFonts w:cs="Adobe Caslon Pro"/>
          <w:sz w:val="20"/>
          <w:szCs w:val="20"/>
        </w:rPr>
      </w:pPr>
      <w:r>
        <w:rPr>
          <w:rFonts w:cs="Adobe Caslon Pro"/>
          <w:noProof/>
          <w:sz w:val="20"/>
          <w:szCs w:val="20"/>
        </w:rPr>
        <w:drawing>
          <wp:inline distT="0" distB="0" distL="0" distR="0">
            <wp:extent cx="3509010" cy="2627870"/>
            <wp:effectExtent l="19050" t="0" r="0" b="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010" cy="2627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2C32" w:rsidRDefault="00CC2C32" w:rsidP="00CC2C32">
      <w:pPr>
        <w:kinsoku w:val="0"/>
        <w:overflowPunct w:val="0"/>
        <w:spacing w:before="9" w:line="120" w:lineRule="exact"/>
        <w:rPr>
          <w:sz w:val="12"/>
          <w:szCs w:val="12"/>
        </w:rPr>
      </w:pPr>
    </w:p>
    <w:p w:rsidR="00CC2C32" w:rsidRDefault="00CC2C32" w:rsidP="00CC2C32">
      <w:pPr>
        <w:kinsoku w:val="0"/>
        <w:overflowPunct w:val="0"/>
        <w:spacing w:line="200" w:lineRule="exact"/>
        <w:rPr>
          <w:sz w:val="20"/>
          <w:szCs w:val="20"/>
        </w:rPr>
      </w:pPr>
    </w:p>
    <w:p w:rsidR="00CC2C32" w:rsidRDefault="00CC2C32" w:rsidP="00CC2C32">
      <w:pPr>
        <w:kinsoku w:val="0"/>
        <w:overflowPunct w:val="0"/>
        <w:spacing w:line="200" w:lineRule="exact"/>
        <w:rPr>
          <w:sz w:val="20"/>
          <w:szCs w:val="20"/>
        </w:rPr>
      </w:pPr>
    </w:p>
    <w:p w:rsidR="00CC2C32" w:rsidRDefault="00CC2C32" w:rsidP="00CC2C32">
      <w:pPr>
        <w:kinsoku w:val="0"/>
        <w:overflowPunct w:val="0"/>
        <w:spacing w:line="200" w:lineRule="exact"/>
        <w:rPr>
          <w:sz w:val="20"/>
          <w:szCs w:val="20"/>
        </w:rPr>
      </w:pPr>
    </w:p>
    <w:p w:rsidR="00CC2C32" w:rsidRDefault="00CC2C32" w:rsidP="00CC2C32">
      <w:pPr>
        <w:kinsoku w:val="0"/>
        <w:overflowPunct w:val="0"/>
        <w:spacing w:line="200" w:lineRule="exact"/>
        <w:rPr>
          <w:sz w:val="20"/>
          <w:szCs w:val="20"/>
        </w:rPr>
      </w:pPr>
    </w:p>
    <w:p w:rsidR="00CC2C32" w:rsidRDefault="00CC2C32" w:rsidP="00CC2C32">
      <w:pPr>
        <w:kinsoku w:val="0"/>
        <w:overflowPunct w:val="0"/>
        <w:spacing w:line="200" w:lineRule="exact"/>
        <w:rPr>
          <w:sz w:val="20"/>
          <w:szCs w:val="20"/>
        </w:rPr>
      </w:pPr>
    </w:p>
    <w:p w:rsidR="00CC2C32" w:rsidRDefault="00CC2C32" w:rsidP="00CC2C32">
      <w:pPr>
        <w:kinsoku w:val="0"/>
        <w:overflowPunct w:val="0"/>
        <w:spacing w:line="200" w:lineRule="exact"/>
        <w:rPr>
          <w:sz w:val="20"/>
          <w:szCs w:val="20"/>
        </w:rPr>
      </w:pPr>
    </w:p>
    <w:p w:rsidR="00CC2C32" w:rsidRDefault="00CC2C32" w:rsidP="00CC2C32">
      <w:pPr>
        <w:kinsoku w:val="0"/>
        <w:overflowPunct w:val="0"/>
        <w:spacing w:line="200" w:lineRule="exact"/>
        <w:rPr>
          <w:sz w:val="20"/>
          <w:szCs w:val="20"/>
        </w:rPr>
      </w:pPr>
    </w:p>
    <w:p w:rsidR="00CC2C32" w:rsidRDefault="00CC2C32" w:rsidP="00CC2C32">
      <w:pPr>
        <w:kinsoku w:val="0"/>
        <w:overflowPunct w:val="0"/>
        <w:spacing w:line="200" w:lineRule="exact"/>
        <w:rPr>
          <w:sz w:val="20"/>
          <w:szCs w:val="20"/>
        </w:rPr>
      </w:pPr>
    </w:p>
    <w:p w:rsidR="00CC2C32" w:rsidRDefault="00CC2C32" w:rsidP="00CC2C32">
      <w:pPr>
        <w:kinsoku w:val="0"/>
        <w:overflowPunct w:val="0"/>
        <w:spacing w:line="200" w:lineRule="exact"/>
        <w:rPr>
          <w:sz w:val="20"/>
          <w:szCs w:val="20"/>
        </w:rPr>
      </w:pPr>
    </w:p>
    <w:p w:rsidR="00CC2C32" w:rsidRDefault="00CC2C32" w:rsidP="00CC2C32">
      <w:pPr>
        <w:kinsoku w:val="0"/>
        <w:overflowPunct w:val="0"/>
        <w:spacing w:line="200" w:lineRule="exact"/>
        <w:rPr>
          <w:sz w:val="20"/>
          <w:szCs w:val="20"/>
        </w:rPr>
      </w:pPr>
    </w:p>
    <w:p w:rsidR="00CC2C32" w:rsidRDefault="00CC2C32" w:rsidP="00CC2C32">
      <w:pPr>
        <w:kinsoku w:val="0"/>
        <w:overflowPunct w:val="0"/>
        <w:spacing w:line="200" w:lineRule="exact"/>
        <w:rPr>
          <w:sz w:val="20"/>
          <w:szCs w:val="20"/>
        </w:rPr>
      </w:pPr>
    </w:p>
    <w:p w:rsidR="00CC2C32" w:rsidRDefault="00CC2C32" w:rsidP="00CC2C32">
      <w:pPr>
        <w:kinsoku w:val="0"/>
        <w:overflowPunct w:val="0"/>
        <w:spacing w:line="200" w:lineRule="exact"/>
        <w:rPr>
          <w:sz w:val="20"/>
          <w:szCs w:val="20"/>
        </w:rPr>
      </w:pPr>
    </w:p>
    <w:p w:rsidR="00CC2C32" w:rsidRPr="00F56685" w:rsidRDefault="00CC2C32" w:rsidP="00CC2C32">
      <w:pPr>
        <w:jc w:val="center"/>
        <w:rPr>
          <w:rFonts w:ascii="Arial Narrow" w:hAnsi="Arial Narrow" w:cs="Arial Narrow"/>
          <w:b/>
          <w:bCs/>
          <w:i/>
          <w:iCs/>
          <w:spacing w:val="26"/>
        </w:rPr>
      </w:pPr>
      <w:r w:rsidRPr="00F56685">
        <w:rPr>
          <w:rFonts w:ascii="Arial Narrow" w:hAnsi="Arial Narrow" w:cs="Arial Narrow"/>
          <w:b/>
          <w:bCs/>
          <w:i/>
          <w:iCs/>
          <w:spacing w:val="26"/>
        </w:rPr>
        <w:t>P</w:t>
      </w:r>
      <w:r w:rsidRPr="00F56685">
        <w:rPr>
          <w:rFonts w:ascii="Arial Narrow" w:hAnsi="Arial Narrow" w:cs="Arial Narrow" w:hint="eastAsia"/>
          <w:b/>
          <w:bCs/>
          <w:i/>
          <w:iCs/>
          <w:spacing w:val="26"/>
        </w:rPr>
        <w:t>lease read carefully before using this fixture!</w:t>
      </w:r>
    </w:p>
    <w:p w:rsidR="00CC2C32" w:rsidRDefault="00CC2C32" w:rsidP="00CC2C32">
      <w:pPr>
        <w:pStyle w:val="Default"/>
        <w:rPr>
          <w:b/>
          <w:bCs/>
          <w:i/>
          <w:iCs/>
          <w:sz w:val="23"/>
          <w:szCs w:val="23"/>
        </w:rPr>
      </w:pPr>
    </w:p>
    <w:p w:rsidR="00CC2C32" w:rsidRDefault="00CC2C32" w:rsidP="00CC2C32">
      <w:pPr>
        <w:pStyle w:val="Default"/>
        <w:rPr>
          <w:b/>
          <w:bCs/>
          <w:i/>
          <w:iCs/>
          <w:sz w:val="23"/>
          <w:szCs w:val="23"/>
        </w:rPr>
      </w:pPr>
    </w:p>
    <w:p w:rsidR="00CC2C32" w:rsidRDefault="00CC2C32" w:rsidP="00CC2C32">
      <w:pPr>
        <w:pStyle w:val="Default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Introduction: </w:t>
      </w:r>
    </w:p>
    <w:p w:rsidR="00CC2C32" w:rsidRDefault="00CC2C32" w:rsidP="00CC2C32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Thank you for purchasing </w:t>
      </w:r>
      <w:r>
        <w:rPr>
          <w:b/>
          <w:bCs/>
          <w:sz w:val="20"/>
          <w:szCs w:val="20"/>
        </w:rPr>
        <w:t>our wireless series</w:t>
      </w:r>
      <w:r>
        <w:rPr>
          <w:sz w:val="20"/>
          <w:szCs w:val="20"/>
        </w:rPr>
        <w:t xml:space="preserve">, </w:t>
      </w:r>
      <w:proofErr w:type="gramStart"/>
      <w:r>
        <w:rPr>
          <w:sz w:val="20"/>
          <w:szCs w:val="20"/>
        </w:rPr>
        <w:t>These</w:t>
      </w:r>
      <w:proofErr w:type="gramEnd"/>
      <w:r>
        <w:rPr>
          <w:sz w:val="20"/>
          <w:szCs w:val="20"/>
        </w:rPr>
        <w:t xml:space="preserve"> models is available for any stage lighting with DMX 512 Protocol. </w:t>
      </w:r>
      <w:proofErr w:type="gramStart"/>
      <w:r>
        <w:rPr>
          <w:sz w:val="20"/>
          <w:szCs w:val="20"/>
        </w:rPr>
        <w:t>it</w:t>
      </w:r>
      <w:proofErr w:type="gramEnd"/>
      <w:r>
        <w:rPr>
          <w:sz w:val="20"/>
          <w:szCs w:val="20"/>
        </w:rPr>
        <w:t xml:space="preserve"> can transmit standard DMX512 data between lights controllers wirelessly. The innovation of this product really brings us convenience for installation. </w:t>
      </w:r>
    </w:p>
    <w:p w:rsidR="00CC2C32" w:rsidRDefault="00CC2C32" w:rsidP="00CC2C32">
      <w:pPr>
        <w:pStyle w:val="Default"/>
        <w:rPr>
          <w:rFonts w:eastAsia="宋体"/>
          <w:sz w:val="20"/>
          <w:szCs w:val="20"/>
        </w:rPr>
      </w:pPr>
      <w:r>
        <w:rPr>
          <w:sz w:val="20"/>
          <w:szCs w:val="20"/>
        </w:rPr>
        <w:t>These products are adapted with 2.4G ISM frequency, which is global opening and without any limitations. It is high effective GFSK modulate, communication design ; 126 channels jumping frequency automatically</w:t>
      </w:r>
      <w:r>
        <w:rPr>
          <w:rFonts w:ascii="宋体" w:eastAsia="宋体" w:cs="宋体" w:hint="eastAsia"/>
          <w:sz w:val="20"/>
          <w:szCs w:val="20"/>
        </w:rPr>
        <w:t>，</w:t>
      </w:r>
      <w:r>
        <w:rPr>
          <w:rFonts w:eastAsia="宋体"/>
          <w:sz w:val="20"/>
          <w:szCs w:val="20"/>
        </w:rPr>
        <w:t xml:space="preserve">high anti-jamming ability. </w:t>
      </w:r>
    </w:p>
    <w:p w:rsidR="00CC2C32" w:rsidRDefault="00CC2C32" w:rsidP="00CC2C32">
      <w:pPr>
        <w:pStyle w:val="Default"/>
        <w:rPr>
          <w:rFonts w:eastAsia="宋体"/>
          <w:sz w:val="23"/>
          <w:szCs w:val="23"/>
        </w:rPr>
      </w:pPr>
      <w:r>
        <w:rPr>
          <w:rFonts w:eastAsia="宋体"/>
          <w:b/>
          <w:bCs/>
          <w:i/>
          <w:iCs/>
          <w:sz w:val="23"/>
          <w:szCs w:val="23"/>
        </w:rPr>
        <w:t xml:space="preserve">Application: </w:t>
      </w:r>
    </w:p>
    <w:p w:rsidR="00CC2C32" w:rsidRPr="00030F83" w:rsidRDefault="00CC2C32" w:rsidP="00CC2C32">
      <w:pPr>
        <w:kinsoku w:val="0"/>
        <w:overflowPunct w:val="0"/>
        <w:spacing w:before="3" w:line="260" w:lineRule="exact"/>
        <w:rPr>
          <w:rFonts w:ascii="Arial" w:hAnsi="Arial" w:cs="Arial"/>
          <w:color w:val="000000"/>
          <w:sz w:val="20"/>
          <w:szCs w:val="20"/>
        </w:rPr>
      </w:pPr>
      <w:r w:rsidRPr="00030F83">
        <w:rPr>
          <w:rFonts w:ascii="Arial" w:hAnsi="Arial" w:cs="Arial"/>
          <w:color w:val="000000"/>
          <w:sz w:val="20"/>
          <w:szCs w:val="20"/>
        </w:rPr>
        <w:t>Stage lighting</w:t>
      </w:r>
      <w:r w:rsidRPr="00030F83">
        <w:rPr>
          <w:rFonts w:ascii="Arial" w:hAnsi="Arial" w:cs="Arial" w:hint="eastAsia"/>
          <w:color w:val="000000"/>
          <w:sz w:val="20"/>
          <w:szCs w:val="20"/>
        </w:rPr>
        <w:t>、</w:t>
      </w:r>
      <w:r w:rsidRPr="00030F83">
        <w:rPr>
          <w:rFonts w:ascii="Arial" w:hAnsi="Arial" w:cs="Arial"/>
          <w:color w:val="000000"/>
          <w:sz w:val="20"/>
          <w:szCs w:val="20"/>
        </w:rPr>
        <w:t>Disco hall</w:t>
      </w:r>
      <w:r w:rsidRPr="00030F83">
        <w:rPr>
          <w:rFonts w:ascii="Arial" w:hAnsi="Arial" w:cs="Arial" w:hint="eastAsia"/>
          <w:color w:val="000000"/>
          <w:sz w:val="20"/>
          <w:szCs w:val="20"/>
        </w:rPr>
        <w:t>、</w:t>
      </w:r>
      <w:r w:rsidRPr="00030F83">
        <w:rPr>
          <w:rFonts w:ascii="Arial" w:hAnsi="Arial" w:cs="Arial"/>
          <w:color w:val="000000"/>
          <w:sz w:val="20"/>
          <w:szCs w:val="20"/>
        </w:rPr>
        <w:t>Large literature performance</w:t>
      </w:r>
      <w:r w:rsidRPr="00030F83">
        <w:rPr>
          <w:rFonts w:ascii="Arial" w:hAnsi="Arial" w:cs="Arial" w:hint="eastAsia"/>
          <w:color w:val="000000"/>
          <w:sz w:val="20"/>
          <w:szCs w:val="20"/>
        </w:rPr>
        <w:t>、</w:t>
      </w:r>
      <w:r w:rsidRPr="00030F83">
        <w:rPr>
          <w:rFonts w:ascii="Arial" w:hAnsi="Arial" w:cs="Arial"/>
          <w:color w:val="000000"/>
          <w:sz w:val="20"/>
          <w:szCs w:val="20"/>
        </w:rPr>
        <w:t>Gymnasium lighting</w:t>
      </w:r>
      <w:r w:rsidRPr="00030F83">
        <w:rPr>
          <w:rFonts w:ascii="Arial" w:hAnsi="Arial" w:cs="Arial" w:hint="eastAsia"/>
          <w:color w:val="000000"/>
          <w:sz w:val="20"/>
          <w:szCs w:val="20"/>
        </w:rPr>
        <w:t>、</w:t>
      </w:r>
      <w:r w:rsidRPr="00030F83">
        <w:rPr>
          <w:rFonts w:ascii="Arial" w:hAnsi="Arial" w:cs="Arial"/>
          <w:color w:val="000000"/>
          <w:sz w:val="20"/>
          <w:szCs w:val="20"/>
        </w:rPr>
        <w:t xml:space="preserve">Temporary stage </w:t>
      </w:r>
      <w:r w:rsidRPr="00030F83">
        <w:rPr>
          <w:rFonts w:ascii="Arial" w:hAnsi="Arial" w:cs="Arial"/>
          <w:color w:val="000000"/>
          <w:sz w:val="20"/>
          <w:szCs w:val="20"/>
        </w:rPr>
        <w:lastRenderedPageBreak/>
        <w:t xml:space="preserve">performance </w:t>
      </w:r>
      <w:r w:rsidRPr="00030F83">
        <w:rPr>
          <w:rFonts w:ascii="Arial" w:hAnsi="Arial" w:cs="Arial" w:hint="eastAsia"/>
          <w:color w:val="000000"/>
          <w:sz w:val="20"/>
          <w:szCs w:val="20"/>
        </w:rPr>
        <w:t>、</w:t>
      </w:r>
      <w:r w:rsidRPr="00030F83">
        <w:rPr>
          <w:rFonts w:ascii="Arial" w:hAnsi="Arial" w:cs="Arial"/>
          <w:color w:val="000000"/>
          <w:sz w:val="20"/>
          <w:szCs w:val="20"/>
        </w:rPr>
        <w:t xml:space="preserve">City lighting system </w:t>
      </w:r>
      <w:r w:rsidRPr="00030F83">
        <w:rPr>
          <w:rFonts w:ascii="Arial" w:hAnsi="Arial" w:cs="Arial" w:hint="eastAsia"/>
          <w:color w:val="000000"/>
          <w:sz w:val="20"/>
          <w:szCs w:val="20"/>
        </w:rPr>
        <w:t>、</w:t>
      </w:r>
      <w:r w:rsidRPr="00030F83">
        <w:rPr>
          <w:rFonts w:ascii="Arial" w:hAnsi="Arial" w:cs="Arial"/>
          <w:color w:val="000000"/>
          <w:sz w:val="20"/>
          <w:szCs w:val="20"/>
        </w:rPr>
        <w:t xml:space="preserve">TV station </w:t>
      </w:r>
      <w:r w:rsidRPr="00030F83">
        <w:rPr>
          <w:rFonts w:ascii="Arial" w:hAnsi="Arial" w:cs="Arial" w:hint="eastAsia"/>
          <w:color w:val="000000"/>
          <w:sz w:val="20"/>
          <w:szCs w:val="20"/>
        </w:rPr>
        <w:t>、</w:t>
      </w:r>
      <w:r w:rsidRPr="00030F83">
        <w:rPr>
          <w:rFonts w:ascii="Arial" w:hAnsi="Arial" w:cs="Arial"/>
          <w:color w:val="000000"/>
          <w:sz w:val="20"/>
          <w:szCs w:val="20"/>
        </w:rPr>
        <w:t xml:space="preserve">Conference center </w:t>
      </w:r>
      <w:r w:rsidRPr="00030F83">
        <w:rPr>
          <w:rFonts w:ascii="Arial" w:hAnsi="Arial" w:cs="Arial" w:hint="eastAsia"/>
          <w:color w:val="000000"/>
          <w:sz w:val="20"/>
          <w:szCs w:val="20"/>
        </w:rPr>
        <w:t>、</w:t>
      </w:r>
      <w:r w:rsidRPr="00030F83">
        <w:rPr>
          <w:rFonts w:ascii="Arial" w:hAnsi="Arial" w:cs="Arial"/>
          <w:color w:val="000000"/>
          <w:sz w:val="20"/>
          <w:szCs w:val="20"/>
        </w:rPr>
        <w:t xml:space="preserve"> professional showplace</w:t>
      </w:r>
      <w:r w:rsidRPr="00030F83">
        <w:rPr>
          <w:rFonts w:ascii="Arial" w:hAnsi="Arial" w:cs="Arial" w:hint="eastAsia"/>
          <w:color w:val="000000"/>
          <w:sz w:val="20"/>
          <w:szCs w:val="20"/>
        </w:rPr>
        <w:t>、</w:t>
      </w:r>
      <w:r w:rsidRPr="00030F83">
        <w:rPr>
          <w:rFonts w:ascii="Arial" w:hAnsi="Arial" w:cs="Arial"/>
          <w:color w:val="000000"/>
          <w:sz w:val="20"/>
          <w:szCs w:val="20"/>
        </w:rPr>
        <w:t xml:space="preserve">Topic park </w:t>
      </w:r>
      <w:r w:rsidRPr="00030F83">
        <w:rPr>
          <w:rFonts w:ascii="Arial" w:hAnsi="Arial" w:cs="Arial" w:hint="eastAsia"/>
          <w:color w:val="000000"/>
          <w:sz w:val="20"/>
          <w:szCs w:val="20"/>
        </w:rPr>
        <w:t>、</w:t>
      </w:r>
      <w:r w:rsidRPr="00030F83">
        <w:rPr>
          <w:rFonts w:ascii="Arial" w:hAnsi="Arial" w:cs="Arial"/>
          <w:color w:val="000000"/>
          <w:sz w:val="20"/>
          <w:szCs w:val="20"/>
        </w:rPr>
        <w:t>Bar lighting and so on.</w:t>
      </w:r>
    </w:p>
    <w:p w:rsidR="00CC2C32" w:rsidRDefault="00CC2C32" w:rsidP="00CC2C32"/>
    <w:p w:rsidR="00CC2C32" w:rsidRDefault="00CC2C32" w:rsidP="00CC2C32">
      <w:pPr>
        <w:pStyle w:val="Default"/>
        <w:rPr>
          <w:b/>
          <w:bCs/>
          <w:i/>
          <w:iCs/>
          <w:sz w:val="23"/>
          <w:szCs w:val="23"/>
        </w:rPr>
      </w:pPr>
      <w:r w:rsidRPr="002B2038">
        <w:rPr>
          <w:rFonts w:hint="eastAsia"/>
          <w:b/>
          <w:bCs/>
          <w:i/>
          <w:iCs/>
          <w:sz w:val="23"/>
          <w:szCs w:val="23"/>
        </w:rPr>
        <w:t>PRODUCT OUTLINE</w:t>
      </w:r>
      <w:r>
        <w:rPr>
          <w:rFonts w:hint="eastAsia"/>
          <w:b/>
          <w:bCs/>
          <w:i/>
          <w:iCs/>
          <w:sz w:val="23"/>
          <w:szCs w:val="23"/>
        </w:rPr>
        <w:t>:</w:t>
      </w:r>
    </w:p>
    <w:p w:rsidR="00CC2C32" w:rsidRPr="002B2038" w:rsidRDefault="00CC2C32" w:rsidP="00CC2C32">
      <w:pPr>
        <w:pStyle w:val="Default"/>
        <w:rPr>
          <w:b/>
          <w:bCs/>
          <w:i/>
          <w:iCs/>
          <w:sz w:val="23"/>
          <w:szCs w:val="23"/>
        </w:rPr>
      </w:pPr>
      <w:r>
        <w:rPr>
          <w:rFonts w:cs="Adobe Caslon Pro"/>
          <w:noProof/>
          <w:sz w:val="20"/>
          <w:szCs w:val="20"/>
        </w:rPr>
        <w:drawing>
          <wp:inline distT="0" distB="0" distL="0" distR="0">
            <wp:extent cx="2411167" cy="1085850"/>
            <wp:effectExtent l="19050" t="0" r="8183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072" cy="108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B2038">
        <w:rPr>
          <w:rFonts w:cs="Adobe Caslon Pro"/>
          <w:noProof/>
          <w:sz w:val="20"/>
          <w:szCs w:val="20"/>
        </w:rPr>
        <w:t xml:space="preserve"> </w:t>
      </w:r>
      <w:r w:rsidRPr="002B2038">
        <w:rPr>
          <w:b/>
          <w:bCs/>
          <w:i/>
          <w:iCs/>
          <w:noProof/>
          <w:sz w:val="23"/>
          <w:szCs w:val="23"/>
        </w:rPr>
        <w:drawing>
          <wp:inline distT="0" distB="0" distL="0" distR="0">
            <wp:extent cx="2324100" cy="1045065"/>
            <wp:effectExtent l="19050" t="0" r="0" b="0"/>
            <wp:docPr id="2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693" cy="1047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2C32" w:rsidRDefault="00CC2C32" w:rsidP="00CC2C32">
      <w:pPr>
        <w:pStyle w:val="Default"/>
        <w:rPr>
          <w:rFonts w:eastAsia="宋体"/>
          <w:sz w:val="22"/>
          <w:szCs w:val="22"/>
        </w:rPr>
      </w:pPr>
      <w:r>
        <w:rPr>
          <w:sz w:val="22"/>
          <w:szCs w:val="22"/>
        </w:rPr>
        <w:t>1</w:t>
      </w:r>
      <w:r>
        <w:rPr>
          <w:rFonts w:ascii="宋体" w:eastAsia="宋体" w:cs="宋体" w:hint="eastAsia"/>
          <w:sz w:val="22"/>
          <w:szCs w:val="22"/>
        </w:rPr>
        <w:t>：</w:t>
      </w:r>
      <w:r>
        <w:rPr>
          <w:rFonts w:eastAsia="宋体"/>
          <w:sz w:val="22"/>
          <w:szCs w:val="22"/>
        </w:rPr>
        <w:t>LCD display</w:t>
      </w:r>
    </w:p>
    <w:p w:rsidR="00CC2C32" w:rsidRDefault="00CC2C32" w:rsidP="00CC2C32">
      <w:pPr>
        <w:pStyle w:val="Default"/>
        <w:rPr>
          <w:rFonts w:eastAsia="宋体"/>
          <w:sz w:val="22"/>
          <w:szCs w:val="22"/>
        </w:rPr>
      </w:pPr>
      <w:r>
        <w:rPr>
          <w:rFonts w:eastAsia="宋体"/>
          <w:sz w:val="22"/>
          <w:szCs w:val="22"/>
        </w:rPr>
        <w:t>2</w:t>
      </w:r>
      <w:r>
        <w:rPr>
          <w:rFonts w:ascii="宋体" w:eastAsia="宋体" w:cs="宋体" w:hint="eastAsia"/>
          <w:sz w:val="22"/>
          <w:szCs w:val="22"/>
        </w:rPr>
        <w:t>：</w:t>
      </w:r>
      <w:r>
        <w:rPr>
          <w:rFonts w:eastAsia="宋体"/>
          <w:sz w:val="22"/>
          <w:szCs w:val="22"/>
        </w:rPr>
        <w:t>Indicator light of receiver</w:t>
      </w:r>
    </w:p>
    <w:p w:rsidR="00CC2C32" w:rsidRDefault="00CC2C32" w:rsidP="00CC2C32">
      <w:pPr>
        <w:pStyle w:val="Default"/>
        <w:rPr>
          <w:rFonts w:eastAsia="宋体"/>
          <w:sz w:val="22"/>
          <w:szCs w:val="22"/>
        </w:rPr>
      </w:pPr>
      <w:r>
        <w:rPr>
          <w:rFonts w:eastAsia="宋体"/>
          <w:sz w:val="22"/>
          <w:szCs w:val="22"/>
        </w:rPr>
        <w:t>3</w:t>
      </w:r>
      <w:r>
        <w:rPr>
          <w:rFonts w:ascii="宋体" w:eastAsia="宋体" w:cs="宋体" w:hint="eastAsia"/>
          <w:sz w:val="22"/>
          <w:szCs w:val="22"/>
        </w:rPr>
        <w:t>：</w:t>
      </w:r>
      <w:r>
        <w:rPr>
          <w:rFonts w:eastAsia="宋体"/>
          <w:sz w:val="22"/>
          <w:szCs w:val="22"/>
        </w:rPr>
        <w:t>Indicator light of transmitter</w:t>
      </w:r>
    </w:p>
    <w:p w:rsidR="00CC2C32" w:rsidRDefault="00CC2C32" w:rsidP="00CC2C32">
      <w:pPr>
        <w:pStyle w:val="Default"/>
        <w:rPr>
          <w:rFonts w:eastAsia="宋体"/>
          <w:sz w:val="22"/>
          <w:szCs w:val="22"/>
        </w:rPr>
      </w:pPr>
      <w:r>
        <w:rPr>
          <w:rFonts w:eastAsia="宋体"/>
          <w:sz w:val="22"/>
          <w:szCs w:val="22"/>
        </w:rPr>
        <w:t>4</w:t>
      </w:r>
      <w:r>
        <w:rPr>
          <w:rFonts w:ascii="宋体" w:eastAsia="宋体" w:cs="宋体" w:hint="eastAsia"/>
          <w:sz w:val="22"/>
          <w:szCs w:val="22"/>
        </w:rPr>
        <w:t>：</w:t>
      </w:r>
      <w:r>
        <w:rPr>
          <w:rFonts w:ascii="宋体" w:eastAsia="宋体" w:cs="宋体"/>
          <w:sz w:val="22"/>
          <w:szCs w:val="22"/>
        </w:rPr>
        <w:t xml:space="preserve"> </w:t>
      </w:r>
      <w:r>
        <w:rPr>
          <w:rFonts w:eastAsia="宋体"/>
          <w:sz w:val="22"/>
          <w:szCs w:val="22"/>
        </w:rPr>
        <w:t>Setting knob of transmitting power rate</w:t>
      </w:r>
    </w:p>
    <w:p w:rsidR="00CC2C32" w:rsidRDefault="00CC2C32" w:rsidP="00CC2C32">
      <w:pPr>
        <w:pStyle w:val="Default"/>
        <w:rPr>
          <w:rFonts w:eastAsia="宋体"/>
          <w:sz w:val="22"/>
          <w:szCs w:val="22"/>
        </w:rPr>
      </w:pPr>
      <w:r>
        <w:rPr>
          <w:rFonts w:eastAsia="宋体"/>
          <w:sz w:val="22"/>
          <w:szCs w:val="22"/>
        </w:rPr>
        <w:t>5</w:t>
      </w:r>
      <w:r>
        <w:rPr>
          <w:rFonts w:ascii="宋体" w:eastAsia="宋体" w:cs="宋体" w:hint="eastAsia"/>
          <w:sz w:val="22"/>
          <w:szCs w:val="22"/>
        </w:rPr>
        <w:t>：</w:t>
      </w:r>
      <w:r>
        <w:rPr>
          <w:rFonts w:eastAsia="宋体"/>
          <w:sz w:val="22"/>
          <w:szCs w:val="22"/>
        </w:rPr>
        <w:t>ID Option Knob</w:t>
      </w:r>
    </w:p>
    <w:p w:rsidR="00CC2C32" w:rsidRPr="002B2038" w:rsidRDefault="00CC2C32" w:rsidP="00CC2C32">
      <w:pPr>
        <w:pStyle w:val="Default"/>
      </w:pPr>
      <w:r>
        <w:rPr>
          <w:sz w:val="22"/>
          <w:szCs w:val="22"/>
        </w:rPr>
        <w:t>&lt;NOTE: When the R &amp; T is well connected. Red &amp; Blue LED will flash with fast speed.&gt;</w:t>
      </w:r>
    </w:p>
    <w:p w:rsidR="00CC2C32" w:rsidRPr="00D90F09" w:rsidRDefault="00CC2C32" w:rsidP="00CC2C32">
      <w:pPr>
        <w:pStyle w:val="Default"/>
        <w:rPr>
          <w:rFonts w:eastAsia="宋体"/>
          <w:sz w:val="22"/>
          <w:szCs w:val="22"/>
        </w:rPr>
      </w:pPr>
      <w:proofErr w:type="gramStart"/>
      <w:r w:rsidRPr="00D90F09">
        <w:rPr>
          <w:rFonts w:eastAsia="宋体" w:hint="eastAsia"/>
          <w:sz w:val="22"/>
          <w:szCs w:val="22"/>
        </w:rPr>
        <w:t>6</w:t>
      </w:r>
      <w:r w:rsidRPr="00D90F09">
        <w:rPr>
          <w:rFonts w:eastAsia="宋体"/>
          <w:sz w:val="22"/>
          <w:szCs w:val="22"/>
        </w:rPr>
        <w:t xml:space="preserve"> :</w:t>
      </w:r>
      <w:proofErr w:type="gramEnd"/>
      <w:r w:rsidRPr="00D90F09">
        <w:rPr>
          <w:rFonts w:eastAsia="宋体"/>
          <w:sz w:val="22"/>
          <w:szCs w:val="22"/>
        </w:rPr>
        <w:t xml:space="preserve"> </w:t>
      </w:r>
      <w:r>
        <w:rPr>
          <w:sz w:val="22"/>
          <w:szCs w:val="22"/>
        </w:rPr>
        <w:t>Power supply input jacket</w:t>
      </w:r>
    </w:p>
    <w:p w:rsidR="00CC2C32" w:rsidRPr="00D90F09" w:rsidRDefault="00CC2C32" w:rsidP="00CC2C32">
      <w:pPr>
        <w:pStyle w:val="Default"/>
        <w:rPr>
          <w:rFonts w:eastAsia="宋体"/>
          <w:sz w:val="22"/>
          <w:szCs w:val="22"/>
        </w:rPr>
      </w:pPr>
      <w:proofErr w:type="gramStart"/>
      <w:r w:rsidRPr="00D90F09">
        <w:rPr>
          <w:rFonts w:eastAsia="宋体" w:hint="eastAsia"/>
          <w:sz w:val="22"/>
          <w:szCs w:val="22"/>
        </w:rPr>
        <w:t>7</w:t>
      </w:r>
      <w:r w:rsidRPr="00D90F09">
        <w:rPr>
          <w:rFonts w:eastAsia="宋体"/>
          <w:sz w:val="22"/>
          <w:szCs w:val="22"/>
        </w:rPr>
        <w:t xml:space="preserve"> :</w:t>
      </w:r>
      <w:proofErr w:type="gramEnd"/>
      <w:r w:rsidRPr="00D90F09">
        <w:rPr>
          <w:rFonts w:eastAsia="宋体"/>
          <w:sz w:val="22"/>
          <w:szCs w:val="22"/>
        </w:rPr>
        <w:t xml:space="preserve"> </w:t>
      </w:r>
      <w:r>
        <w:rPr>
          <w:sz w:val="22"/>
          <w:szCs w:val="22"/>
        </w:rPr>
        <w:t>DMX Output Socket</w:t>
      </w:r>
    </w:p>
    <w:p w:rsidR="00CC2C32" w:rsidRPr="00D90F09" w:rsidRDefault="00CC2C32" w:rsidP="00CC2C32">
      <w:pPr>
        <w:pStyle w:val="Default"/>
        <w:rPr>
          <w:rFonts w:eastAsia="宋体"/>
          <w:sz w:val="22"/>
          <w:szCs w:val="22"/>
        </w:rPr>
      </w:pPr>
      <w:proofErr w:type="gramStart"/>
      <w:r w:rsidRPr="00D90F09">
        <w:rPr>
          <w:rFonts w:eastAsia="宋体" w:hint="eastAsia"/>
          <w:sz w:val="22"/>
          <w:szCs w:val="22"/>
        </w:rPr>
        <w:t>8</w:t>
      </w:r>
      <w:r w:rsidRPr="00D90F09">
        <w:rPr>
          <w:rFonts w:eastAsia="宋体"/>
          <w:sz w:val="22"/>
          <w:szCs w:val="22"/>
        </w:rPr>
        <w:t xml:space="preserve"> :</w:t>
      </w:r>
      <w:proofErr w:type="gramEnd"/>
      <w:r w:rsidRPr="00D90F09">
        <w:rPr>
          <w:rFonts w:eastAsia="宋体"/>
          <w:sz w:val="22"/>
          <w:szCs w:val="22"/>
        </w:rPr>
        <w:t xml:space="preserve"> </w:t>
      </w:r>
      <w:r>
        <w:rPr>
          <w:sz w:val="22"/>
          <w:szCs w:val="22"/>
        </w:rPr>
        <w:t>DMX Input Socket</w:t>
      </w:r>
    </w:p>
    <w:p w:rsidR="00CC2C32" w:rsidRDefault="00CC2C32" w:rsidP="00CC2C32">
      <w:pPr>
        <w:kinsoku w:val="0"/>
        <w:overflowPunct w:val="0"/>
        <w:ind w:left="100"/>
        <w:rPr>
          <w:rFonts w:ascii="Arial Narrow" w:hAnsi="Arial Narrow" w:cs="Arial Narrow"/>
          <w:b/>
          <w:bCs/>
          <w:i/>
          <w:iCs/>
        </w:rPr>
      </w:pPr>
      <w:proofErr w:type="spellStart"/>
      <w:r>
        <w:rPr>
          <w:rFonts w:ascii="Arial Narrow" w:hAnsi="Arial Narrow" w:cs="Arial Narrow"/>
          <w:b/>
          <w:bCs/>
          <w:i/>
          <w:iCs/>
          <w:spacing w:val="24"/>
        </w:rPr>
        <w:t>Fe</w:t>
      </w:r>
      <w:r>
        <w:rPr>
          <w:rFonts w:ascii="Arial Narrow" w:hAnsi="Arial Narrow" w:cs="Arial Narrow"/>
          <w:b/>
          <w:bCs/>
          <w:i/>
          <w:iCs/>
        </w:rPr>
        <w:t>a</w:t>
      </w:r>
      <w:proofErr w:type="spellEnd"/>
      <w:r>
        <w:rPr>
          <w:rFonts w:ascii="Arial Narrow" w:hAnsi="Arial Narrow" w:cs="Arial Narrow"/>
          <w:b/>
          <w:bCs/>
          <w:i/>
          <w:iCs/>
          <w:spacing w:val="-27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i/>
          <w:iCs/>
          <w:spacing w:val="14"/>
        </w:rPr>
        <w:t>t</w:t>
      </w:r>
      <w:r>
        <w:rPr>
          <w:rFonts w:ascii="Arial Narrow" w:hAnsi="Arial Narrow" w:cs="Arial Narrow"/>
          <w:b/>
          <w:bCs/>
          <w:i/>
          <w:iCs/>
        </w:rPr>
        <w:t>u</w:t>
      </w:r>
      <w:proofErr w:type="spellEnd"/>
      <w:r>
        <w:rPr>
          <w:rFonts w:ascii="Arial Narrow" w:hAnsi="Arial Narrow" w:cs="Arial Narrow"/>
          <w:b/>
          <w:bCs/>
          <w:i/>
          <w:iCs/>
          <w:spacing w:val="-30"/>
        </w:rPr>
        <w:t xml:space="preserve"> </w:t>
      </w:r>
      <w:r>
        <w:rPr>
          <w:rFonts w:ascii="Arial Narrow" w:hAnsi="Arial Narrow" w:cs="Arial Narrow"/>
          <w:b/>
          <w:bCs/>
          <w:i/>
          <w:iCs/>
          <w:spacing w:val="16"/>
        </w:rPr>
        <w:t>r</w:t>
      </w:r>
      <w:r>
        <w:rPr>
          <w:rFonts w:ascii="Arial Narrow" w:hAnsi="Arial Narrow" w:cs="Arial Narrow"/>
          <w:b/>
          <w:bCs/>
          <w:i/>
          <w:iCs/>
        </w:rPr>
        <w:t>e</w:t>
      </w:r>
      <w:r>
        <w:rPr>
          <w:rFonts w:ascii="Arial Narrow" w:hAnsi="Arial Narrow" w:cs="Arial Narrow"/>
          <w:b/>
          <w:bCs/>
          <w:i/>
          <w:iCs/>
          <w:spacing w:val="-30"/>
        </w:rPr>
        <w:t xml:space="preserve"> </w:t>
      </w:r>
      <w:r>
        <w:rPr>
          <w:rFonts w:ascii="Arial Narrow" w:hAnsi="Arial Narrow" w:cs="Arial Narrow"/>
          <w:b/>
          <w:bCs/>
          <w:i/>
          <w:iCs/>
        </w:rPr>
        <w:t>s</w:t>
      </w:r>
    </w:p>
    <w:p w:rsidR="00CC2C32" w:rsidRPr="00030F83" w:rsidRDefault="00CC2C32" w:rsidP="00CC2C32">
      <w:pPr>
        <w:pStyle w:val="Default"/>
        <w:rPr>
          <w:sz w:val="20"/>
          <w:szCs w:val="20"/>
        </w:rPr>
      </w:pPr>
      <w:r>
        <w:rPr>
          <w:sz w:val="20"/>
          <w:szCs w:val="20"/>
        </w:rPr>
        <w:t>1. Model: WD-</w:t>
      </w:r>
      <w:r>
        <w:rPr>
          <w:rFonts w:hint="eastAsia"/>
          <w:sz w:val="20"/>
          <w:szCs w:val="20"/>
        </w:rPr>
        <w:t>80</w:t>
      </w:r>
      <w:r>
        <w:rPr>
          <w:sz w:val="20"/>
          <w:szCs w:val="20"/>
        </w:rPr>
        <w:t xml:space="preserve">0 </w:t>
      </w:r>
    </w:p>
    <w:p w:rsidR="00CC2C32" w:rsidRDefault="00CC2C32" w:rsidP="00CC2C32">
      <w:pPr>
        <w:pStyle w:val="Default"/>
        <w:spacing w:after="59"/>
        <w:rPr>
          <w:sz w:val="20"/>
          <w:szCs w:val="20"/>
        </w:rPr>
      </w:pPr>
      <w:r>
        <w:rPr>
          <w:sz w:val="20"/>
          <w:szCs w:val="20"/>
        </w:rPr>
        <w:t xml:space="preserve">2. 2*16 LCD display </w:t>
      </w:r>
    </w:p>
    <w:p w:rsidR="00CC2C32" w:rsidRDefault="00CC2C32" w:rsidP="00CC2C32">
      <w:pPr>
        <w:pStyle w:val="Default"/>
        <w:spacing w:after="59"/>
        <w:rPr>
          <w:sz w:val="20"/>
          <w:szCs w:val="20"/>
        </w:rPr>
      </w:pPr>
      <w:r>
        <w:rPr>
          <w:sz w:val="20"/>
          <w:szCs w:val="20"/>
        </w:rPr>
        <w:t xml:space="preserve">3. 4 grade power rate output for option. </w:t>
      </w:r>
    </w:p>
    <w:p w:rsidR="00CC2C32" w:rsidRDefault="00CC2C32" w:rsidP="00CC2C32">
      <w:pPr>
        <w:pStyle w:val="Default"/>
        <w:spacing w:after="59"/>
        <w:rPr>
          <w:rFonts w:eastAsia="宋体"/>
          <w:sz w:val="20"/>
          <w:szCs w:val="20"/>
        </w:rPr>
      </w:pPr>
      <w:r>
        <w:rPr>
          <w:sz w:val="20"/>
          <w:szCs w:val="20"/>
        </w:rPr>
        <w:t>4. 126 channels jumping frequency self-moving</w:t>
      </w:r>
      <w:r>
        <w:rPr>
          <w:rFonts w:ascii="宋体" w:eastAsia="宋体" w:cs="宋体" w:hint="eastAsia"/>
          <w:sz w:val="20"/>
          <w:szCs w:val="20"/>
        </w:rPr>
        <w:t>，</w:t>
      </w:r>
      <w:r>
        <w:rPr>
          <w:rFonts w:eastAsia="宋体"/>
          <w:sz w:val="20"/>
          <w:szCs w:val="20"/>
        </w:rPr>
        <w:t xml:space="preserve">self-moving to option non-interfere frequency section, ensuring communication is reliable. </w:t>
      </w:r>
    </w:p>
    <w:p w:rsidR="00CC2C32" w:rsidRDefault="00CC2C32" w:rsidP="00CC2C32">
      <w:pPr>
        <w:pStyle w:val="Default"/>
        <w:spacing w:after="59"/>
        <w:rPr>
          <w:rFonts w:eastAsia="宋体"/>
          <w:sz w:val="20"/>
          <w:szCs w:val="20"/>
        </w:rPr>
      </w:pPr>
      <w:r>
        <w:rPr>
          <w:rFonts w:eastAsia="宋体"/>
          <w:sz w:val="20"/>
          <w:szCs w:val="20"/>
        </w:rPr>
        <w:t>5. 16 groups ID coding for setting</w:t>
      </w:r>
      <w:r>
        <w:rPr>
          <w:rFonts w:ascii="宋体" w:eastAsia="宋体" w:cs="宋体" w:hint="eastAsia"/>
          <w:sz w:val="20"/>
          <w:szCs w:val="20"/>
        </w:rPr>
        <w:t>，</w:t>
      </w:r>
      <w:r>
        <w:rPr>
          <w:rFonts w:eastAsia="宋体"/>
          <w:sz w:val="20"/>
          <w:szCs w:val="20"/>
        </w:rPr>
        <w:t xml:space="preserve">User can use 16 groups individual wireless net without any interfere each other in the same place. </w:t>
      </w:r>
    </w:p>
    <w:p w:rsidR="00CC2C32" w:rsidRDefault="00CC2C32" w:rsidP="00CC2C32">
      <w:pPr>
        <w:pStyle w:val="Default"/>
        <w:spacing w:after="59"/>
        <w:rPr>
          <w:rFonts w:eastAsia="宋体"/>
          <w:sz w:val="20"/>
          <w:szCs w:val="20"/>
        </w:rPr>
      </w:pPr>
      <w:r>
        <w:rPr>
          <w:rFonts w:eastAsia="宋体"/>
          <w:sz w:val="20"/>
          <w:szCs w:val="20"/>
        </w:rPr>
        <w:t xml:space="preserve">6. Input voltage </w:t>
      </w:r>
      <w:r>
        <w:rPr>
          <w:rFonts w:ascii="宋体" w:eastAsia="宋体" w:cs="宋体" w:hint="eastAsia"/>
          <w:sz w:val="20"/>
          <w:szCs w:val="20"/>
        </w:rPr>
        <w:t>：</w:t>
      </w:r>
      <w:r>
        <w:rPr>
          <w:rFonts w:eastAsia="宋体"/>
          <w:sz w:val="20"/>
          <w:szCs w:val="20"/>
        </w:rPr>
        <w:t xml:space="preserve">AC90-250V </w:t>
      </w:r>
    </w:p>
    <w:p w:rsidR="00CC2C32" w:rsidRDefault="00CC2C32" w:rsidP="00CC2C32">
      <w:pPr>
        <w:pStyle w:val="Default"/>
        <w:spacing w:after="59"/>
        <w:rPr>
          <w:rFonts w:ascii="宋体" w:eastAsia="宋体" w:cs="宋体"/>
          <w:sz w:val="20"/>
          <w:szCs w:val="20"/>
        </w:rPr>
      </w:pPr>
      <w:r>
        <w:rPr>
          <w:rFonts w:eastAsia="宋体"/>
          <w:sz w:val="20"/>
          <w:szCs w:val="20"/>
        </w:rPr>
        <w:t>7. Communication distance</w:t>
      </w:r>
      <w:r>
        <w:rPr>
          <w:rFonts w:ascii="宋体" w:eastAsia="宋体" w:cs="宋体" w:hint="eastAsia"/>
          <w:sz w:val="20"/>
          <w:szCs w:val="20"/>
        </w:rPr>
        <w:t>：</w:t>
      </w:r>
      <w:r>
        <w:rPr>
          <w:rFonts w:eastAsia="宋体"/>
          <w:sz w:val="20"/>
          <w:szCs w:val="20"/>
        </w:rPr>
        <w:t>500M</w:t>
      </w:r>
      <w:r>
        <w:rPr>
          <w:rFonts w:ascii="宋体" w:eastAsia="宋体" w:cs="宋体" w:hint="eastAsia"/>
          <w:sz w:val="20"/>
          <w:szCs w:val="20"/>
        </w:rPr>
        <w:t>（</w:t>
      </w:r>
      <w:r>
        <w:rPr>
          <w:rFonts w:eastAsia="宋体"/>
          <w:sz w:val="20"/>
          <w:szCs w:val="20"/>
        </w:rPr>
        <w:t>visible distance</w:t>
      </w:r>
      <w:r>
        <w:rPr>
          <w:rFonts w:ascii="宋体" w:eastAsia="宋体" w:cs="宋体" w:hint="eastAsia"/>
          <w:sz w:val="20"/>
          <w:szCs w:val="20"/>
        </w:rPr>
        <w:t>）</w:t>
      </w:r>
      <w:r>
        <w:rPr>
          <w:rFonts w:ascii="宋体" w:eastAsia="宋体" w:cs="宋体"/>
          <w:sz w:val="20"/>
          <w:szCs w:val="20"/>
        </w:rPr>
        <w:t xml:space="preserve"> </w:t>
      </w:r>
    </w:p>
    <w:p w:rsidR="00CC2C32" w:rsidRDefault="00CC2C32" w:rsidP="00CC2C32">
      <w:pPr>
        <w:pStyle w:val="Default"/>
        <w:spacing w:after="59"/>
        <w:rPr>
          <w:rFonts w:eastAsia="宋体"/>
          <w:sz w:val="20"/>
          <w:szCs w:val="20"/>
        </w:rPr>
      </w:pPr>
      <w:r>
        <w:rPr>
          <w:rFonts w:eastAsia="宋体"/>
          <w:sz w:val="20"/>
          <w:szCs w:val="20"/>
        </w:rPr>
        <w:t>8. Working frequency</w:t>
      </w:r>
      <w:r>
        <w:rPr>
          <w:rFonts w:ascii="宋体" w:eastAsia="宋体" w:cs="宋体" w:hint="eastAsia"/>
          <w:sz w:val="20"/>
          <w:szCs w:val="20"/>
        </w:rPr>
        <w:t>：</w:t>
      </w:r>
      <w:r>
        <w:rPr>
          <w:rFonts w:eastAsia="宋体"/>
          <w:sz w:val="20"/>
          <w:szCs w:val="20"/>
        </w:rPr>
        <w:t>2.4G ISM</w:t>
      </w:r>
      <w:proofErr w:type="gramStart"/>
      <w:r>
        <w:rPr>
          <w:rFonts w:eastAsia="宋体"/>
          <w:sz w:val="20"/>
          <w:szCs w:val="20"/>
        </w:rPr>
        <w:t>,126</w:t>
      </w:r>
      <w:proofErr w:type="gramEnd"/>
      <w:r>
        <w:rPr>
          <w:rFonts w:eastAsia="宋体"/>
          <w:sz w:val="20"/>
          <w:szCs w:val="20"/>
        </w:rPr>
        <w:t xml:space="preserve"> channels </w:t>
      </w:r>
    </w:p>
    <w:p w:rsidR="00CC2C32" w:rsidRDefault="00CC2C32" w:rsidP="00CC2C32">
      <w:pPr>
        <w:pStyle w:val="Default"/>
        <w:spacing w:after="59"/>
        <w:rPr>
          <w:rFonts w:eastAsia="宋体"/>
          <w:sz w:val="20"/>
          <w:szCs w:val="20"/>
        </w:rPr>
      </w:pPr>
      <w:r>
        <w:rPr>
          <w:rFonts w:eastAsia="宋体"/>
          <w:sz w:val="20"/>
          <w:szCs w:val="20"/>
        </w:rPr>
        <w:t>9. Max transmitting power rate</w:t>
      </w:r>
      <w:r>
        <w:rPr>
          <w:rFonts w:ascii="宋体" w:eastAsia="宋体" w:cs="宋体" w:hint="eastAsia"/>
          <w:sz w:val="20"/>
          <w:szCs w:val="20"/>
        </w:rPr>
        <w:t>：</w:t>
      </w:r>
      <w:r>
        <w:rPr>
          <w:rFonts w:eastAsia="宋体"/>
          <w:sz w:val="20"/>
          <w:szCs w:val="20"/>
        </w:rPr>
        <w:t xml:space="preserve">20dBm </w:t>
      </w:r>
    </w:p>
    <w:p w:rsidR="00CC2C32" w:rsidRDefault="00CC2C32" w:rsidP="00CC2C32">
      <w:pPr>
        <w:pStyle w:val="Default"/>
        <w:spacing w:after="59"/>
        <w:rPr>
          <w:rFonts w:eastAsia="宋体"/>
          <w:sz w:val="20"/>
          <w:szCs w:val="20"/>
        </w:rPr>
      </w:pPr>
      <w:r>
        <w:rPr>
          <w:rFonts w:eastAsia="宋体"/>
          <w:sz w:val="20"/>
          <w:szCs w:val="20"/>
        </w:rPr>
        <w:t>10. Receive sensitive</w:t>
      </w:r>
      <w:r>
        <w:rPr>
          <w:rFonts w:ascii="宋体" w:eastAsia="宋体" w:cs="宋体" w:hint="eastAsia"/>
          <w:sz w:val="20"/>
          <w:szCs w:val="20"/>
        </w:rPr>
        <w:t>：</w:t>
      </w:r>
      <w:r>
        <w:rPr>
          <w:rFonts w:eastAsia="宋体"/>
          <w:sz w:val="20"/>
          <w:szCs w:val="20"/>
        </w:rPr>
        <w:t xml:space="preserve">-94dBm </w:t>
      </w:r>
    </w:p>
    <w:p w:rsidR="00CC2C32" w:rsidRDefault="00CC2C32" w:rsidP="00CC2C32">
      <w:pPr>
        <w:pStyle w:val="Default"/>
        <w:rPr>
          <w:rFonts w:eastAsia="宋体"/>
          <w:sz w:val="20"/>
          <w:szCs w:val="20"/>
        </w:rPr>
      </w:pPr>
      <w:r>
        <w:rPr>
          <w:rFonts w:eastAsia="宋体"/>
          <w:sz w:val="20"/>
          <w:szCs w:val="20"/>
        </w:rPr>
        <w:t>11. DMX single terminal</w:t>
      </w:r>
      <w:r>
        <w:rPr>
          <w:rFonts w:ascii="宋体" w:eastAsia="宋体" w:cs="宋体" w:hint="eastAsia"/>
          <w:sz w:val="20"/>
          <w:szCs w:val="20"/>
        </w:rPr>
        <w:t>：</w:t>
      </w:r>
      <w:r>
        <w:rPr>
          <w:rFonts w:eastAsia="宋体"/>
          <w:sz w:val="20"/>
          <w:szCs w:val="20"/>
        </w:rPr>
        <w:t xml:space="preserve">3PIN male-female socket </w:t>
      </w:r>
    </w:p>
    <w:p w:rsidR="00CC2C32" w:rsidRDefault="00CC2C32" w:rsidP="00CC2C32">
      <w:pPr>
        <w:pStyle w:val="Heading1"/>
        <w:kinsoku w:val="0"/>
        <w:overflowPunct w:val="0"/>
        <w:spacing w:before="71"/>
        <w:outlineLvl w:val="9"/>
        <w:rPr>
          <w:sz w:val="20"/>
          <w:szCs w:val="20"/>
        </w:rPr>
      </w:pPr>
      <w:r>
        <w:t>O</w:t>
      </w:r>
      <w:r>
        <w:rPr>
          <w:spacing w:val="-22"/>
        </w:rPr>
        <w:t xml:space="preserve"> </w:t>
      </w:r>
      <w:proofErr w:type="spellStart"/>
      <w:r>
        <w:rPr>
          <w:spacing w:val="24"/>
        </w:rPr>
        <w:t>p</w:t>
      </w:r>
      <w:r>
        <w:t>e</w:t>
      </w:r>
      <w:proofErr w:type="spellEnd"/>
      <w:r>
        <w:rPr>
          <w:spacing w:val="-28"/>
        </w:rPr>
        <w:t xml:space="preserve"> </w:t>
      </w:r>
      <w:proofErr w:type="spellStart"/>
      <w:r>
        <w:rPr>
          <w:spacing w:val="16"/>
        </w:rPr>
        <w:t>r</w:t>
      </w:r>
      <w:r>
        <w:t>a</w:t>
      </w:r>
      <w:proofErr w:type="spellEnd"/>
      <w:r>
        <w:rPr>
          <w:spacing w:val="-30"/>
        </w:rPr>
        <w:t xml:space="preserve"> </w:t>
      </w:r>
      <w:proofErr w:type="spellStart"/>
      <w:proofErr w:type="gramStart"/>
      <w:r>
        <w:rPr>
          <w:spacing w:val="14"/>
        </w:rPr>
        <w:t>t</w:t>
      </w:r>
      <w:r>
        <w:rPr>
          <w:spacing w:val="12"/>
        </w:rPr>
        <w:t>i</w:t>
      </w:r>
      <w:r>
        <w:rPr>
          <w:spacing w:val="26"/>
        </w:rPr>
        <w:t>o</w:t>
      </w:r>
      <w:r>
        <w:t>n</w:t>
      </w:r>
      <w:proofErr w:type="spellEnd"/>
      <w:r>
        <w:rPr>
          <w:spacing w:val="-29"/>
        </w:rPr>
        <w:t xml:space="preserve"> </w:t>
      </w:r>
      <w:r>
        <w:t>:</w:t>
      </w:r>
      <w:proofErr w:type="gramEnd"/>
    </w:p>
    <w:p w:rsidR="00CC2C32" w:rsidRDefault="00CC2C32" w:rsidP="00CC2C32">
      <w:pPr>
        <w:kinsoku w:val="0"/>
        <w:overflowPunct w:val="0"/>
        <w:spacing w:before="2" w:line="200" w:lineRule="exact"/>
        <w:rPr>
          <w:sz w:val="20"/>
          <w:szCs w:val="20"/>
        </w:rPr>
      </w:pPr>
    </w:p>
    <w:p w:rsidR="00CC2C32" w:rsidRDefault="00CC2C32" w:rsidP="00CC2C32">
      <w:pPr>
        <w:pStyle w:val="Heading2"/>
        <w:kinsoku w:val="0"/>
        <w:overflowPunct w:val="0"/>
        <w:ind w:left="2436"/>
        <w:outlineLvl w:val="9"/>
        <w:rPr>
          <w:b w:val="0"/>
          <w:bCs w:val="0"/>
        </w:rPr>
      </w:pPr>
      <w:r>
        <w:t>S</w:t>
      </w:r>
      <w:r>
        <w:rPr>
          <w:spacing w:val="-30"/>
        </w:rPr>
        <w:t xml:space="preserve"> </w:t>
      </w:r>
      <w:r>
        <w:rPr>
          <w:spacing w:val="6"/>
        </w:rPr>
        <w:t>t</w:t>
      </w:r>
      <w:r>
        <w:rPr>
          <w:spacing w:val="24"/>
        </w:rPr>
        <w:t>a</w:t>
      </w:r>
      <w:r>
        <w:t>n</w:t>
      </w:r>
      <w:r>
        <w:rPr>
          <w:spacing w:val="-29"/>
        </w:rPr>
        <w:t xml:space="preserve"> </w:t>
      </w:r>
      <w:r>
        <w:rPr>
          <w:spacing w:val="24"/>
        </w:rPr>
        <w:t>d</w:t>
      </w:r>
      <w:r>
        <w:t>b</w:t>
      </w:r>
      <w:r>
        <w:rPr>
          <w:spacing w:val="-25"/>
        </w:rPr>
        <w:t xml:space="preserve"> </w:t>
      </w:r>
      <w:r>
        <w:t>y</w:t>
      </w:r>
      <w:r>
        <w:rPr>
          <w:spacing w:val="28"/>
        </w:rPr>
        <w:t xml:space="preserve"> </w:t>
      </w:r>
      <w:r>
        <w:t>M</w:t>
      </w:r>
      <w:r>
        <w:rPr>
          <w:spacing w:val="-17"/>
        </w:rPr>
        <w:t xml:space="preserve"> </w:t>
      </w:r>
      <w:proofErr w:type="spellStart"/>
      <w:proofErr w:type="gramStart"/>
      <w:r>
        <w:rPr>
          <w:spacing w:val="24"/>
        </w:rPr>
        <w:t>o</w:t>
      </w:r>
      <w:r>
        <w:t>d</w:t>
      </w:r>
      <w:proofErr w:type="spellEnd"/>
      <w:proofErr w:type="gramEnd"/>
      <w:r>
        <w:rPr>
          <w:spacing w:val="-27"/>
        </w:rPr>
        <w:t xml:space="preserve"> </w:t>
      </w:r>
      <w:r>
        <w:t>e</w:t>
      </w:r>
    </w:p>
    <w:p w:rsidR="00CC2C32" w:rsidRPr="002B2038" w:rsidRDefault="00CC2C32" w:rsidP="00CC2C32">
      <w:r>
        <w:rPr>
          <w:noProof/>
        </w:rPr>
        <w:drawing>
          <wp:inline distT="0" distB="0" distL="0" distR="0">
            <wp:extent cx="2828925" cy="581465"/>
            <wp:effectExtent l="19050" t="0" r="9525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581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2C32" w:rsidRDefault="00CC2C32" w:rsidP="00CC2C32">
      <w:pPr>
        <w:kinsoku w:val="0"/>
        <w:overflowPunct w:val="0"/>
        <w:spacing w:before="46"/>
        <w:ind w:left="2345"/>
        <w:rPr>
          <w:sz w:val="16"/>
          <w:szCs w:val="16"/>
        </w:rPr>
      </w:pPr>
      <w:r>
        <w:rPr>
          <w:rFonts w:ascii="Arial Narrow" w:hAnsi="Arial Narrow" w:cs="Arial Narrow"/>
          <w:b/>
          <w:bCs/>
          <w:sz w:val="22"/>
          <w:szCs w:val="22"/>
        </w:rPr>
        <w:t>R</w:t>
      </w:r>
      <w:r>
        <w:rPr>
          <w:rFonts w:ascii="Arial Narrow" w:hAnsi="Arial Narrow" w:cs="Arial Narrow"/>
          <w:b/>
          <w:bCs/>
          <w:spacing w:val="-23"/>
          <w:sz w:val="22"/>
          <w:szCs w:val="22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pacing w:val="22"/>
          <w:sz w:val="22"/>
          <w:szCs w:val="22"/>
        </w:rPr>
        <w:t>e</w:t>
      </w:r>
      <w:r>
        <w:rPr>
          <w:rFonts w:ascii="Arial Narrow" w:hAnsi="Arial Narrow" w:cs="Arial Narrow"/>
          <w:b/>
          <w:bCs/>
          <w:sz w:val="22"/>
          <w:szCs w:val="22"/>
        </w:rPr>
        <w:t>c</w:t>
      </w:r>
      <w:proofErr w:type="spellEnd"/>
      <w:r>
        <w:rPr>
          <w:rFonts w:ascii="Arial Narrow" w:hAnsi="Arial Narrow" w:cs="Arial Narrow"/>
          <w:b/>
          <w:bCs/>
          <w:spacing w:val="-29"/>
          <w:sz w:val="22"/>
          <w:szCs w:val="22"/>
        </w:rPr>
        <w:t xml:space="preserve"> </w:t>
      </w:r>
      <w:r>
        <w:rPr>
          <w:rFonts w:ascii="Arial Narrow" w:hAnsi="Arial Narrow" w:cs="Arial Narrow"/>
          <w:b/>
          <w:bCs/>
          <w:sz w:val="22"/>
          <w:szCs w:val="22"/>
        </w:rPr>
        <w:t>e</w:t>
      </w:r>
      <w:r>
        <w:rPr>
          <w:rFonts w:ascii="Arial Narrow" w:hAnsi="Arial Narrow" w:cs="Arial Narrow"/>
          <w:b/>
          <w:bCs/>
          <w:spacing w:val="-29"/>
          <w:sz w:val="22"/>
          <w:szCs w:val="22"/>
        </w:rPr>
        <w:t xml:space="preserve"> </w:t>
      </w:r>
      <w:proofErr w:type="gramStart"/>
      <w:r>
        <w:rPr>
          <w:rFonts w:ascii="Arial Narrow" w:hAnsi="Arial Narrow" w:cs="Arial Narrow"/>
          <w:b/>
          <w:bCs/>
          <w:spacing w:val="11"/>
          <w:sz w:val="22"/>
          <w:szCs w:val="22"/>
        </w:rPr>
        <w:t>i</w:t>
      </w:r>
      <w:r>
        <w:rPr>
          <w:rFonts w:ascii="Arial Narrow" w:hAnsi="Arial Narrow" w:cs="Arial Narrow"/>
          <w:b/>
          <w:bCs/>
          <w:sz w:val="22"/>
          <w:szCs w:val="22"/>
        </w:rPr>
        <w:t>v</w:t>
      </w:r>
      <w:proofErr w:type="gramEnd"/>
      <w:r>
        <w:rPr>
          <w:rFonts w:ascii="Arial Narrow" w:hAnsi="Arial Narrow" w:cs="Arial Narrow"/>
          <w:b/>
          <w:bCs/>
          <w:spacing w:val="-31"/>
          <w:sz w:val="22"/>
          <w:szCs w:val="22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pacing w:val="11"/>
          <w:sz w:val="22"/>
          <w:szCs w:val="22"/>
        </w:rPr>
        <w:t>i</w:t>
      </w:r>
      <w:r>
        <w:rPr>
          <w:rFonts w:ascii="Arial Narrow" w:hAnsi="Arial Narrow" w:cs="Arial Narrow"/>
          <w:b/>
          <w:bCs/>
          <w:spacing w:val="24"/>
          <w:sz w:val="22"/>
          <w:szCs w:val="22"/>
        </w:rPr>
        <w:t>n</w:t>
      </w:r>
      <w:r>
        <w:rPr>
          <w:rFonts w:ascii="Arial Narrow" w:hAnsi="Arial Narrow" w:cs="Arial Narrow"/>
          <w:b/>
          <w:bCs/>
          <w:sz w:val="22"/>
          <w:szCs w:val="22"/>
        </w:rPr>
        <w:t>g</w:t>
      </w:r>
      <w:proofErr w:type="spellEnd"/>
      <w:r>
        <w:rPr>
          <w:rFonts w:ascii="Arial Narrow" w:hAnsi="Arial Narrow" w:cs="Arial Narrow"/>
          <w:b/>
          <w:bCs/>
          <w:spacing w:val="35"/>
          <w:sz w:val="22"/>
          <w:szCs w:val="22"/>
        </w:rPr>
        <w:t xml:space="preserve"> </w:t>
      </w:r>
      <w:r>
        <w:rPr>
          <w:rFonts w:ascii="Arial Narrow" w:hAnsi="Arial Narrow" w:cs="Arial Narrow"/>
          <w:b/>
          <w:bCs/>
          <w:sz w:val="22"/>
          <w:szCs w:val="22"/>
        </w:rPr>
        <w:t>M</w:t>
      </w:r>
      <w:r>
        <w:rPr>
          <w:rFonts w:ascii="Arial Narrow" w:hAnsi="Arial Narrow" w:cs="Arial Narrow"/>
          <w:b/>
          <w:bCs/>
          <w:spacing w:val="-17"/>
          <w:sz w:val="22"/>
          <w:szCs w:val="22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pacing w:val="24"/>
          <w:sz w:val="22"/>
          <w:szCs w:val="22"/>
        </w:rPr>
        <w:t>o</w:t>
      </w:r>
      <w:r>
        <w:rPr>
          <w:rFonts w:ascii="Arial Narrow" w:hAnsi="Arial Narrow" w:cs="Arial Narrow"/>
          <w:b/>
          <w:bCs/>
          <w:sz w:val="22"/>
          <w:szCs w:val="22"/>
        </w:rPr>
        <w:t>d</w:t>
      </w:r>
      <w:proofErr w:type="spellEnd"/>
      <w:r>
        <w:rPr>
          <w:rFonts w:ascii="Arial Narrow" w:hAnsi="Arial Narrow" w:cs="Arial Narrow"/>
          <w:b/>
          <w:bCs/>
          <w:spacing w:val="-27"/>
          <w:sz w:val="22"/>
          <w:szCs w:val="22"/>
        </w:rPr>
        <w:t xml:space="preserve"> </w:t>
      </w:r>
      <w:r>
        <w:rPr>
          <w:rFonts w:ascii="Arial Narrow" w:hAnsi="Arial Narrow" w:cs="Arial Narrow"/>
          <w:b/>
          <w:bCs/>
          <w:sz w:val="22"/>
          <w:szCs w:val="22"/>
        </w:rPr>
        <w:t>e</w:t>
      </w:r>
    </w:p>
    <w:p w:rsidR="00CC2C32" w:rsidRDefault="00CC2C32" w:rsidP="00CC2C32">
      <w:pPr>
        <w:kinsoku w:val="0"/>
        <w:overflowPunct w:val="0"/>
        <w:ind w:right="9129"/>
        <w:rPr>
          <w:rFonts w:cs="Adobe Caslon Pro"/>
          <w:sz w:val="20"/>
          <w:szCs w:val="20"/>
        </w:rPr>
      </w:pPr>
      <w:r>
        <w:rPr>
          <w:noProof/>
        </w:rPr>
        <w:lastRenderedPageBreak/>
        <w:drawing>
          <wp:inline distT="0" distB="0" distL="0" distR="0">
            <wp:extent cx="2743200" cy="557407"/>
            <wp:effectExtent l="19050" t="0" r="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576" cy="571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2C32" w:rsidRDefault="00CC2C32" w:rsidP="00CC2C32">
      <w:pPr>
        <w:kinsoku w:val="0"/>
        <w:overflowPunct w:val="0"/>
        <w:ind w:left="2415"/>
        <w:rPr>
          <w:rFonts w:ascii="Arial Narrow" w:hAnsi="Arial Narrow" w:cs="Arial Narrow"/>
          <w:sz w:val="22"/>
          <w:szCs w:val="22"/>
        </w:rPr>
      </w:pPr>
      <w:proofErr w:type="gramStart"/>
      <w:r>
        <w:rPr>
          <w:rFonts w:ascii="Arial Narrow" w:hAnsi="Arial Narrow" w:cs="Arial Narrow"/>
          <w:b/>
          <w:bCs/>
          <w:spacing w:val="9"/>
          <w:sz w:val="22"/>
          <w:szCs w:val="22"/>
        </w:rPr>
        <w:t>T</w:t>
      </w:r>
      <w:r>
        <w:rPr>
          <w:rFonts w:ascii="Arial Narrow" w:hAnsi="Arial Narrow" w:cs="Arial Narrow"/>
          <w:b/>
          <w:bCs/>
          <w:spacing w:val="15"/>
          <w:sz w:val="22"/>
          <w:szCs w:val="22"/>
        </w:rPr>
        <w:t>r</w:t>
      </w:r>
      <w:r>
        <w:rPr>
          <w:rFonts w:ascii="Arial Narrow" w:hAnsi="Arial Narrow" w:cs="Arial Narrow"/>
          <w:b/>
          <w:bCs/>
          <w:spacing w:val="22"/>
          <w:sz w:val="22"/>
          <w:szCs w:val="22"/>
        </w:rPr>
        <w:t>an</w:t>
      </w:r>
      <w:r>
        <w:rPr>
          <w:rFonts w:ascii="Arial Narrow" w:hAnsi="Arial Narrow" w:cs="Arial Narrow"/>
          <w:b/>
          <w:bCs/>
          <w:sz w:val="22"/>
          <w:szCs w:val="22"/>
        </w:rPr>
        <w:t>s</w:t>
      </w:r>
      <w:proofErr w:type="gramEnd"/>
      <w:r>
        <w:rPr>
          <w:rFonts w:ascii="Arial Narrow" w:hAnsi="Arial Narrow" w:cs="Arial Narrow"/>
          <w:b/>
          <w:bCs/>
          <w:spacing w:val="-27"/>
          <w:sz w:val="22"/>
          <w:szCs w:val="22"/>
        </w:rPr>
        <w:t xml:space="preserve"> </w:t>
      </w:r>
      <w:r>
        <w:rPr>
          <w:rFonts w:ascii="Arial Narrow" w:hAnsi="Arial Narrow" w:cs="Arial Narrow"/>
          <w:b/>
          <w:bCs/>
          <w:sz w:val="22"/>
          <w:szCs w:val="22"/>
        </w:rPr>
        <w:t>m</w:t>
      </w:r>
      <w:r>
        <w:rPr>
          <w:rFonts w:ascii="Arial Narrow" w:hAnsi="Arial Narrow" w:cs="Arial Narrow"/>
          <w:b/>
          <w:bCs/>
          <w:spacing w:val="-15"/>
          <w:sz w:val="22"/>
          <w:szCs w:val="22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pacing w:val="12"/>
          <w:sz w:val="22"/>
          <w:szCs w:val="22"/>
        </w:rPr>
        <w:t>i</w:t>
      </w:r>
      <w:r>
        <w:rPr>
          <w:rFonts w:ascii="Arial Narrow" w:hAnsi="Arial Narrow" w:cs="Arial Narrow"/>
          <w:b/>
          <w:bCs/>
          <w:spacing w:val="13"/>
          <w:sz w:val="22"/>
          <w:szCs w:val="22"/>
        </w:rPr>
        <w:t>t</w:t>
      </w:r>
      <w:r>
        <w:rPr>
          <w:rFonts w:ascii="Arial Narrow" w:hAnsi="Arial Narrow" w:cs="Arial Narrow"/>
          <w:b/>
          <w:bCs/>
          <w:spacing w:val="11"/>
          <w:sz w:val="22"/>
          <w:szCs w:val="22"/>
        </w:rPr>
        <w:t>ti</w:t>
      </w:r>
      <w:r>
        <w:rPr>
          <w:rFonts w:ascii="Arial Narrow" w:hAnsi="Arial Narrow" w:cs="Arial Narrow"/>
          <w:b/>
          <w:bCs/>
          <w:spacing w:val="24"/>
          <w:sz w:val="22"/>
          <w:szCs w:val="22"/>
        </w:rPr>
        <w:t>n</w:t>
      </w:r>
      <w:r>
        <w:rPr>
          <w:rFonts w:ascii="Arial Narrow" w:hAnsi="Arial Narrow" w:cs="Arial Narrow"/>
          <w:b/>
          <w:bCs/>
          <w:sz w:val="22"/>
          <w:szCs w:val="22"/>
        </w:rPr>
        <w:t>g</w:t>
      </w:r>
      <w:proofErr w:type="spellEnd"/>
      <w:r>
        <w:rPr>
          <w:rFonts w:ascii="Arial Narrow" w:hAnsi="Arial Narrow" w:cs="Arial Narrow"/>
          <w:b/>
          <w:bCs/>
          <w:spacing w:val="32"/>
          <w:sz w:val="22"/>
          <w:szCs w:val="22"/>
        </w:rPr>
        <w:t xml:space="preserve"> </w:t>
      </w:r>
      <w:r>
        <w:rPr>
          <w:rFonts w:ascii="Arial Narrow" w:hAnsi="Arial Narrow" w:cs="Arial Narrow"/>
          <w:b/>
          <w:bCs/>
          <w:sz w:val="22"/>
          <w:szCs w:val="22"/>
        </w:rPr>
        <w:t>M</w:t>
      </w:r>
      <w:r>
        <w:rPr>
          <w:rFonts w:ascii="Arial Narrow" w:hAnsi="Arial Narrow" w:cs="Arial Narrow"/>
          <w:b/>
          <w:bCs/>
          <w:spacing w:val="-17"/>
          <w:sz w:val="22"/>
          <w:szCs w:val="22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spacing w:val="24"/>
          <w:sz w:val="22"/>
          <w:szCs w:val="22"/>
        </w:rPr>
        <w:t>o</w:t>
      </w:r>
      <w:r>
        <w:rPr>
          <w:rFonts w:ascii="Arial Narrow" w:hAnsi="Arial Narrow" w:cs="Arial Narrow"/>
          <w:b/>
          <w:bCs/>
          <w:sz w:val="22"/>
          <w:szCs w:val="22"/>
        </w:rPr>
        <w:t>d</w:t>
      </w:r>
      <w:proofErr w:type="spellEnd"/>
      <w:r>
        <w:rPr>
          <w:rFonts w:ascii="Arial Narrow" w:hAnsi="Arial Narrow" w:cs="Arial Narrow"/>
          <w:b/>
          <w:bCs/>
          <w:spacing w:val="-27"/>
          <w:sz w:val="22"/>
          <w:szCs w:val="22"/>
        </w:rPr>
        <w:t xml:space="preserve"> </w:t>
      </w:r>
      <w:r>
        <w:rPr>
          <w:rFonts w:ascii="Arial Narrow" w:hAnsi="Arial Narrow" w:cs="Arial Narrow"/>
          <w:b/>
          <w:bCs/>
          <w:sz w:val="22"/>
          <w:szCs w:val="22"/>
        </w:rPr>
        <w:t>e</w:t>
      </w:r>
    </w:p>
    <w:p w:rsidR="00CC2C32" w:rsidRPr="002B2038" w:rsidRDefault="00CC2C32" w:rsidP="00CC2C32">
      <w:r>
        <w:rPr>
          <w:noProof/>
        </w:rPr>
        <w:drawing>
          <wp:inline distT="0" distB="0" distL="0" distR="0">
            <wp:extent cx="2828925" cy="573518"/>
            <wp:effectExtent l="19050" t="0" r="9525" b="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573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2C32" w:rsidRDefault="00CC2C32" w:rsidP="00CC2C32">
      <w:pPr>
        <w:pStyle w:val="Default"/>
        <w:spacing w:after="45"/>
        <w:rPr>
          <w:rFonts w:eastAsia="宋体"/>
          <w:sz w:val="22"/>
          <w:szCs w:val="22"/>
        </w:rPr>
      </w:pPr>
      <w:r>
        <w:rPr>
          <w:sz w:val="22"/>
          <w:szCs w:val="22"/>
        </w:rPr>
        <w:t>1. LCD display- - - - - - - - - - - - - - - - - - - - Include working condition</w:t>
      </w:r>
      <w:r>
        <w:rPr>
          <w:rFonts w:ascii="宋体" w:eastAsia="宋体" w:cs="宋体" w:hint="eastAsia"/>
          <w:sz w:val="22"/>
          <w:szCs w:val="22"/>
        </w:rPr>
        <w:t>、</w:t>
      </w:r>
      <w:r>
        <w:rPr>
          <w:rFonts w:eastAsia="宋体"/>
          <w:sz w:val="22"/>
          <w:szCs w:val="22"/>
        </w:rPr>
        <w:t xml:space="preserve">RF frequency, transmitting power rate, Self-testing Data, ID code. </w:t>
      </w:r>
    </w:p>
    <w:p w:rsidR="00CC2C32" w:rsidRDefault="00CC2C32" w:rsidP="00CC2C32">
      <w:pPr>
        <w:pStyle w:val="Default"/>
        <w:spacing w:after="45"/>
        <w:rPr>
          <w:rFonts w:eastAsia="宋体"/>
          <w:sz w:val="22"/>
          <w:szCs w:val="22"/>
        </w:rPr>
      </w:pPr>
      <w:r>
        <w:rPr>
          <w:rFonts w:eastAsia="宋体"/>
          <w:sz w:val="22"/>
          <w:szCs w:val="22"/>
        </w:rPr>
        <w:t>2. RF frequency- - - - - - - - - - - - - - - - - - 2. 400-2. 525 G</w:t>
      </w:r>
      <w:r>
        <w:rPr>
          <w:rFonts w:ascii="宋体" w:eastAsia="宋体" w:cs="宋体" w:hint="eastAsia"/>
          <w:sz w:val="22"/>
          <w:szCs w:val="22"/>
        </w:rPr>
        <w:t>，</w:t>
      </w:r>
      <w:r>
        <w:rPr>
          <w:rFonts w:eastAsia="宋体"/>
          <w:sz w:val="22"/>
          <w:szCs w:val="22"/>
        </w:rPr>
        <w:t xml:space="preserve">Total 126 channels </w:t>
      </w:r>
    </w:p>
    <w:p w:rsidR="00CC2C32" w:rsidRDefault="00CC2C32" w:rsidP="00CC2C32">
      <w:pPr>
        <w:pStyle w:val="Default"/>
        <w:spacing w:after="45"/>
        <w:rPr>
          <w:rFonts w:eastAsia="宋体"/>
          <w:sz w:val="22"/>
          <w:szCs w:val="22"/>
        </w:rPr>
      </w:pPr>
      <w:r>
        <w:rPr>
          <w:rFonts w:eastAsia="宋体"/>
          <w:sz w:val="22"/>
          <w:szCs w:val="22"/>
        </w:rPr>
        <w:t>3. Transmitting power rate- - - - - - “0”=2dBm “1”=8dBm “2”=14dBm “3”=20dBm</w:t>
      </w:r>
      <w:r>
        <w:rPr>
          <w:rFonts w:ascii="宋体" w:eastAsia="宋体" w:cs="宋体" w:hint="eastAsia"/>
          <w:sz w:val="22"/>
          <w:szCs w:val="22"/>
        </w:rPr>
        <w:t>，</w:t>
      </w:r>
      <w:r>
        <w:rPr>
          <w:rFonts w:eastAsia="宋体"/>
          <w:sz w:val="22"/>
          <w:szCs w:val="22"/>
        </w:rPr>
        <w:t xml:space="preserve">Press “PA” for setting </w:t>
      </w:r>
    </w:p>
    <w:p w:rsidR="00767BF7" w:rsidRDefault="00CC2C32" w:rsidP="00CC2C32">
      <w:pPr>
        <w:rPr>
          <w:rFonts w:eastAsia="宋体" w:hint="eastAsia"/>
          <w:sz w:val="22"/>
          <w:szCs w:val="22"/>
        </w:rPr>
      </w:pPr>
      <w:r>
        <w:rPr>
          <w:rFonts w:eastAsia="宋体"/>
          <w:sz w:val="22"/>
          <w:szCs w:val="22"/>
        </w:rPr>
        <w:t>4. ID Code- - - -“0-F” 16 groups ID coding</w:t>
      </w:r>
      <w:r>
        <w:rPr>
          <w:rFonts w:ascii="宋体" w:eastAsia="宋体" w:cs="宋体" w:hint="eastAsia"/>
          <w:sz w:val="22"/>
          <w:szCs w:val="22"/>
        </w:rPr>
        <w:t>，</w:t>
      </w:r>
      <w:r>
        <w:rPr>
          <w:rFonts w:eastAsia="宋体"/>
          <w:sz w:val="22"/>
          <w:szCs w:val="22"/>
        </w:rPr>
        <w:t>press “ID” for setting</w:t>
      </w:r>
      <w:r>
        <w:rPr>
          <w:rFonts w:ascii="宋体" w:eastAsia="宋体" w:cs="宋体" w:hint="eastAsia"/>
          <w:sz w:val="22"/>
          <w:szCs w:val="22"/>
        </w:rPr>
        <w:t>，</w:t>
      </w:r>
      <w:r>
        <w:rPr>
          <w:rFonts w:eastAsia="宋体"/>
          <w:sz w:val="22"/>
          <w:szCs w:val="22"/>
        </w:rPr>
        <w:t>Please set the</w:t>
      </w:r>
      <w:r>
        <w:rPr>
          <w:rFonts w:eastAsia="宋体" w:hint="eastAsia"/>
          <w:sz w:val="22"/>
          <w:szCs w:val="22"/>
        </w:rPr>
        <w:t xml:space="preserve"> </w:t>
      </w:r>
      <w:r>
        <w:rPr>
          <w:rFonts w:eastAsia="宋体"/>
          <w:sz w:val="22"/>
          <w:szCs w:val="22"/>
        </w:rPr>
        <w:t>same ID for Transmitter and Receiver for DMX connecting.</w:t>
      </w:r>
    </w:p>
    <w:p w:rsidR="007728E3" w:rsidRDefault="007728E3" w:rsidP="007728E3">
      <w:r>
        <w:rPr>
          <w:noProof/>
        </w:rPr>
        <w:drawing>
          <wp:inline distT="0" distB="0" distL="0" distR="0">
            <wp:extent cx="2438400" cy="471055"/>
            <wp:effectExtent l="19050" t="0" r="0" b="0"/>
            <wp:docPr id="3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476" cy="473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62200" cy="457374"/>
            <wp:effectExtent l="19050" t="0" r="0" b="0"/>
            <wp:docPr id="4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298" cy="462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8E3" w:rsidRDefault="007728E3" w:rsidP="007728E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5. DMX testing data display. Press “PA” &amp; “ID” at the same time. You will see this page for DMX transmitting data. Each page displays the data for 7 channels. </w:t>
      </w:r>
      <w:proofErr w:type="gramStart"/>
      <w:r>
        <w:rPr>
          <w:sz w:val="22"/>
          <w:szCs w:val="22"/>
        </w:rPr>
        <w:t>Total 512 channels.</w:t>
      </w:r>
      <w:proofErr w:type="gramEnd"/>
      <w:r>
        <w:rPr>
          <w:sz w:val="22"/>
          <w:szCs w:val="22"/>
        </w:rPr>
        <w:t xml:space="preserve"> For example: Page 1: 1-7ch, Page 2: 8-14ch. Page 73: 506- 511ch, Page 74: 512ch Etc. </w:t>
      </w:r>
    </w:p>
    <w:p w:rsidR="007728E3" w:rsidRDefault="007728E3" w:rsidP="007728E3">
      <w:pPr>
        <w:kinsoku w:val="0"/>
        <w:overflowPunct w:val="0"/>
        <w:ind w:left="100"/>
        <w:rPr>
          <w:rFonts w:ascii="宋体" w:eastAsia="宋体" w:hAnsi="Arial Narrow" w:cs="宋体"/>
          <w:sz w:val="25"/>
          <w:szCs w:val="25"/>
        </w:rPr>
      </w:pPr>
      <w:r>
        <w:rPr>
          <w:rFonts w:ascii="Arial Narrow" w:hAnsi="Arial Narrow" w:cs="Arial Narrow"/>
          <w:b/>
          <w:bCs/>
          <w:i/>
          <w:iCs/>
        </w:rPr>
        <w:t>C</w:t>
      </w:r>
      <w:r>
        <w:rPr>
          <w:rFonts w:ascii="Arial Narrow" w:hAnsi="Arial Narrow" w:cs="Arial Narrow"/>
          <w:b/>
          <w:bCs/>
          <w:i/>
          <w:iCs/>
          <w:spacing w:val="-25"/>
        </w:rPr>
        <w:t xml:space="preserve"> </w:t>
      </w:r>
      <w:r>
        <w:rPr>
          <w:rFonts w:ascii="Arial Narrow" w:hAnsi="Arial Narrow" w:cs="Arial Narrow"/>
          <w:b/>
          <w:bCs/>
          <w:i/>
          <w:iCs/>
          <w:spacing w:val="26"/>
        </w:rPr>
        <w:t>o</w:t>
      </w:r>
      <w:r>
        <w:rPr>
          <w:rFonts w:ascii="Arial Narrow" w:hAnsi="Arial Narrow" w:cs="Arial Narrow"/>
          <w:b/>
          <w:bCs/>
          <w:i/>
          <w:iCs/>
        </w:rPr>
        <w:t>n</w:t>
      </w:r>
      <w:r>
        <w:rPr>
          <w:rFonts w:ascii="Arial Narrow" w:hAnsi="Arial Narrow" w:cs="Arial Narrow"/>
          <w:b/>
          <w:bCs/>
          <w:i/>
          <w:iCs/>
          <w:spacing w:val="-31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i/>
          <w:iCs/>
          <w:spacing w:val="24"/>
        </w:rPr>
        <w:t>ne</w:t>
      </w:r>
      <w:r>
        <w:rPr>
          <w:rFonts w:ascii="Arial Narrow" w:hAnsi="Arial Narrow" w:cs="Arial Narrow"/>
          <w:b/>
          <w:bCs/>
          <w:i/>
          <w:iCs/>
        </w:rPr>
        <w:t>c</w:t>
      </w:r>
      <w:proofErr w:type="spellEnd"/>
      <w:r>
        <w:rPr>
          <w:rFonts w:ascii="Arial Narrow" w:hAnsi="Arial Narrow" w:cs="Arial Narrow"/>
          <w:b/>
          <w:bCs/>
          <w:i/>
          <w:iCs/>
          <w:spacing w:val="-28"/>
        </w:rPr>
        <w:t xml:space="preserve"> </w:t>
      </w:r>
      <w:r>
        <w:rPr>
          <w:rFonts w:ascii="Arial Narrow" w:hAnsi="Arial Narrow" w:cs="Arial Narrow"/>
          <w:b/>
          <w:bCs/>
          <w:i/>
          <w:iCs/>
          <w:spacing w:val="14"/>
        </w:rPr>
        <w:t>t</w:t>
      </w:r>
      <w:r>
        <w:rPr>
          <w:rFonts w:ascii="Arial Narrow" w:hAnsi="Arial Narrow" w:cs="Arial Narrow"/>
          <w:b/>
          <w:bCs/>
          <w:i/>
          <w:iCs/>
          <w:spacing w:val="12"/>
        </w:rPr>
        <w:t>i</w:t>
      </w:r>
      <w:r>
        <w:rPr>
          <w:rFonts w:ascii="Arial Narrow" w:hAnsi="Arial Narrow" w:cs="Arial Narrow"/>
          <w:b/>
          <w:bCs/>
          <w:i/>
          <w:iCs/>
          <w:spacing w:val="26"/>
        </w:rPr>
        <w:t>n</w:t>
      </w:r>
      <w:r>
        <w:rPr>
          <w:rFonts w:ascii="Arial Narrow" w:hAnsi="Arial Narrow" w:cs="Arial Narrow"/>
          <w:b/>
          <w:bCs/>
          <w:i/>
          <w:iCs/>
        </w:rPr>
        <w:t>g</w:t>
      </w:r>
      <w:r>
        <w:rPr>
          <w:rFonts w:ascii="Arial Narrow" w:hAnsi="Arial Narrow" w:cs="Arial Narrow"/>
          <w:b/>
          <w:bCs/>
          <w:i/>
          <w:iCs/>
          <w:spacing w:val="35"/>
        </w:rPr>
        <w:t xml:space="preserve"> </w:t>
      </w:r>
      <w:r>
        <w:rPr>
          <w:rFonts w:ascii="Arial Narrow" w:hAnsi="Arial Narrow" w:cs="Arial Narrow"/>
          <w:b/>
          <w:bCs/>
          <w:i/>
          <w:iCs/>
        </w:rPr>
        <w:t>S</w:t>
      </w:r>
      <w:r>
        <w:rPr>
          <w:rFonts w:ascii="Arial Narrow" w:hAnsi="Arial Narrow" w:cs="Arial Narrow"/>
          <w:b/>
          <w:bCs/>
          <w:i/>
          <w:iCs/>
          <w:spacing w:val="-27"/>
        </w:rPr>
        <w:t xml:space="preserve"> </w:t>
      </w:r>
      <w:r>
        <w:rPr>
          <w:rFonts w:ascii="Arial Narrow" w:hAnsi="Arial Narrow" w:cs="Arial Narrow"/>
          <w:b/>
          <w:bCs/>
          <w:i/>
          <w:iCs/>
        </w:rPr>
        <w:t>c</w:t>
      </w:r>
      <w:r>
        <w:rPr>
          <w:rFonts w:ascii="Arial Narrow" w:hAnsi="Arial Narrow" w:cs="Arial Narrow"/>
          <w:b/>
          <w:bCs/>
          <w:i/>
          <w:iCs/>
          <w:spacing w:val="-31"/>
        </w:rPr>
        <w:t xml:space="preserve"> </w:t>
      </w:r>
      <w:r>
        <w:rPr>
          <w:rFonts w:ascii="Arial Narrow" w:hAnsi="Arial Narrow" w:cs="Arial Narrow"/>
          <w:b/>
          <w:bCs/>
          <w:i/>
          <w:iCs/>
          <w:spacing w:val="26"/>
        </w:rPr>
        <w:t>h</w:t>
      </w:r>
      <w:r>
        <w:rPr>
          <w:rFonts w:ascii="Arial Narrow" w:hAnsi="Arial Narrow" w:cs="Arial Narrow"/>
          <w:b/>
          <w:bCs/>
          <w:i/>
          <w:iCs/>
        </w:rPr>
        <w:t>e</w:t>
      </w:r>
      <w:r>
        <w:rPr>
          <w:rFonts w:ascii="Arial Narrow" w:hAnsi="Arial Narrow" w:cs="Arial Narrow"/>
          <w:b/>
          <w:bCs/>
          <w:i/>
          <w:iCs/>
          <w:spacing w:val="-32"/>
        </w:rPr>
        <w:t xml:space="preserve"> </w:t>
      </w:r>
      <w:r>
        <w:rPr>
          <w:rFonts w:ascii="Arial Narrow" w:hAnsi="Arial Narrow" w:cs="Arial Narrow"/>
          <w:b/>
          <w:bCs/>
          <w:i/>
          <w:iCs/>
        </w:rPr>
        <w:t>m</w:t>
      </w:r>
      <w:r>
        <w:rPr>
          <w:rFonts w:ascii="Arial Narrow" w:hAnsi="Arial Narrow" w:cs="Arial Narrow"/>
          <w:b/>
          <w:bCs/>
          <w:i/>
          <w:iCs/>
          <w:spacing w:val="-19"/>
        </w:rPr>
        <w:t xml:space="preserve"> </w:t>
      </w:r>
      <w:r>
        <w:rPr>
          <w:rFonts w:ascii="Arial Narrow" w:hAnsi="Arial Narrow" w:cs="Arial Narrow"/>
          <w:b/>
          <w:bCs/>
          <w:i/>
          <w:iCs/>
        </w:rPr>
        <w:t>e</w:t>
      </w:r>
      <w:r>
        <w:rPr>
          <w:rFonts w:ascii="Arial Narrow" w:hAnsi="Arial Narrow" w:cs="Arial Narrow"/>
          <w:b/>
          <w:bCs/>
          <w:i/>
          <w:iCs/>
          <w:spacing w:val="-33"/>
        </w:rPr>
        <w:t xml:space="preserve"> </w:t>
      </w:r>
      <w:r>
        <w:rPr>
          <w:rFonts w:ascii="宋体" w:eastAsia="宋体" w:hAnsi="Arial Narrow" w:cs="宋体" w:hint="eastAsia"/>
          <w:sz w:val="25"/>
          <w:szCs w:val="25"/>
        </w:rPr>
        <w:t>：</w:t>
      </w:r>
    </w:p>
    <w:p w:rsidR="007728E3" w:rsidRDefault="007728E3" w:rsidP="007728E3">
      <w:r>
        <w:rPr>
          <w:noProof/>
        </w:rPr>
        <w:drawing>
          <wp:inline distT="0" distB="0" distL="0" distR="0">
            <wp:extent cx="3924300" cy="1722120"/>
            <wp:effectExtent l="19050" t="0" r="0" b="0"/>
            <wp:docPr id="5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2817" cy="1725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8E3" w:rsidRPr="00030F83" w:rsidRDefault="007728E3" w:rsidP="007728E3">
      <w:pPr>
        <w:kinsoku w:val="0"/>
        <w:overflowPunct w:val="0"/>
        <w:ind w:left="100"/>
        <w:rPr>
          <w:rFonts w:ascii="宋体" w:eastAsia="宋体" w:hAnsi="Arial Narrow" w:cs="宋体"/>
          <w:sz w:val="25"/>
          <w:szCs w:val="25"/>
        </w:rPr>
      </w:pPr>
      <w:r>
        <w:rPr>
          <w:rFonts w:ascii="Arial Narrow" w:hAnsi="Arial Narrow" w:cs="Arial Narrow"/>
          <w:b/>
          <w:bCs/>
          <w:i/>
          <w:iCs/>
        </w:rPr>
        <w:t>E</w:t>
      </w:r>
      <w:r>
        <w:rPr>
          <w:rFonts w:ascii="Arial Narrow" w:hAnsi="Arial Narrow" w:cs="Arial Narrow"/>
          <w:b/>
          <w:bCs/>
          <w:i/>
          <w:iCs/>
          <w:spacing w:val="-27"/>
        </w:rPr>
        <w:t xml:space="preserve"> </w:t>
      </w:r>
      <w:r>
        <w:rPr>
          <w:rFonts w:ascii="Arial Narrow" w:hAnsi="Arial Narrow" w:cs="Arial Narrow"/>
          <w:b/>
          <w:bCs/>
          <w:i/>
          <w:iCs/>
        </w:rPr>
        <w:t>s</w:t>
      </w:r>
      <w:r>
        <w:rPr>
          <w:rFonts w:ascii="Arial Narrow" w:hAnsi="Arial Narrow" w:cs="Arial Narrow"/>
          <w:b/>
          <w:bCs/>
          <w:i/>
          <w:iCs/>
          <w:spacing w:val="-31"/>
        </w:rPr>
        <w:t xml:space="preserve"> </w:t>
      </w:r>
      <w:r>
        <w:rPr>
          <w:rFonts w:ascii="Arial Narrow" w:hAnsi="Arial Narrow" w:cs="Arial Narrow"/>
          <w:b/>
          <w:bCs/>
          <w:i/>
          <w:iCs/>
          <w:spacing w:val="14"/>
        </w:rPr>
        <w:t>t</w:t>
      </w:r>
      <w:r>
        <w:rPr>
          <w:rFonts w:ascii="Arial Narrow" w:hAnsi="Arial Narrow" w:cs="Arial Narrow"/>
          <w:b/>
          <w:bCs/>
          <w:i/>
          <w:iCs/>
          <w:spacing w:val="24"/>
        </w:rPr>
        <w:t>a</w:t>
      </w:r>
      <w:r>
        <w:rPr>
          <w:rFonts w:ascii="Arial Narrow" w:hAnsi="Arial Narrow" w:cs="Arial Narrow"/>
          <w:b/>
          <w:bCs/>
          <w:i/>
          <w:iCs/>
        </w:rPr>
        <w:t>b</w:t>
      </w:r>
      <w:r>
        <w:rPr>
          <w:rFonts w:ascii="Arial Narrow" w:hAnsi="Arial Narrow" w:cs="Arial Narrow"/>
          <w:b/>
          <w:bCs/>
          <w:i/>
          <w:iCs/>
          <w:spacing w:val="-29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i/>
          <w:iCs/>
          <w:spacing w:val="12"/>
        </w:rPr>
        <w:t>li</w:t>
      </w:r>
      <w:r>
        <w:rPr>
          <w:rFonts w:ascii="Arial Narrow" w:hAnsi="Arial Narrow" w:cs="Arial Narrow"/>
          <w:b/>
          <w:bCs/>
          <w:i/>
          <w:iCs/>
        </w:rPr>
        <w:t>s</w:t>
      </w:r>
      <w:proofErr w:type="spellEnd"/>
      <w:r>
        <w:rPr>
          <w:rFonts w:ascii="Arial Narrow" w:hAnsi="Arial Narrow" w:cs="Arial Narrow"/>
          <w:b/>
          <w:bCs/>
          <w:i/>
          <w:iCs/>
          <w:spacing w:val="-31"/>
        </w:rPr>
        <w:t xml:space="preserve"> </w:t>
      </w:r>
      <w:r>
        <w:rPr>
          <w:rFonts w:ascii="Arial Narrow" w:hAnsi="Arial Narrow" w:cs="Arial Narrow"/>
          <w:b/>
          <w:bCs/>
          <w:i/>
          <w:iCs/>
        </w:rPr>
        <w:t>h</w:t>
      </w:r>
      <w:r>
        <w:rPr>
          <w:rFonts w:ascii="Arial Narrow" w:hAnsi="Arial Narrow" w:cs="Arial Narrow"/>
          <w:b/>
          <w:bCs/>
          <w:i/>
          <w:iCs/>
          <w:spacing w:val="-32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i/>
          <w:iCs/>
          <w:spacing w:val="12"/>
        </w:rPr>
        <w:t>i</w:t>
      </w:r>
      <w:r>
        <w:rPr>
          <w:rFonts w:ascii="Arial Narrow" w:hAnsi="Arial Narrow" w:cs="Arial Narrow"/>
          <w:b/>
          <w:bCs/>
          <w:i/>
          <w:iCs/>
          <w:spacing w:val="26"/>
        </w:rPr>
        <w:t>n</w:t>
      </w:r>
      <w:r>
        <w:rPr>
          <w:rFonts w:ascii="Arial Narrow" w:hAnsi="Arial Narrow" w:cs="Arial Narrow"/>
          <w:b/>
          <w:bCs/>
          <w:i/>
          <w:iCs/>
        </w:rPr>
        <w:t>g</w:t>
      </w:r>
      <w:proofErr w:type="spellEnd"/>
      <w:r>
        <w:rPr>
          <w:rFonts w:ascii="Arial Narrow" w:hAnsi="Arial Narrow" w:cs="Arial Narrow"/>
          <w:b/>
          <w:bCs/>
          <w:i/>
          <w:iCs/>
          <w:spacing w:val="36"/>
        </w:rPr>
        <w:t xml:space="preserve"> </w:t>
      </w:r>
      <w:r>
        <w:rPr>
          <w:rFonts w:ascii="Arial Narrow" w:hAnsi="Arial Narrow" w:cs="Arial Narrow"/>
          <w:b/>
          <w:bCs/>
          <w:i/>
          <w:iCs/>
        </w:rPr>
        <w:t>C</w:t>
      </w:r>
      <w:r>
        <w:rPr>
          <w:rFonts w:ascii="Arial Narrow" w:hAnsi="Arial Narrow" w:cs="Arial Narrow"/>
          <w:b/>
          <w:bCs/>
          <w:i/>
          <w:iCs/>
          <w:spacing w:val="-25"/>
        </w:rPr>
        <w:t xml:space="preserve"> </w:t>
      </w:r>
      <w:r>
        <w:rPr>
          <w:rFonts w:ascii="Arial Narrow" w:hAnsi="Arial Narrow" w:cs="Arial Narrow"/>
          <w:b/>
          <w:bCs/>
          <w:i/>
          <w:iCs/>
        </w:rPr>
        <w:t>o</w:t>
      </w:r>
      <w:r>
        <w:rPr>
          <w:rFonts w:ascii="Arial Narrow" w:hAnsi="Arial Narrow" w:cs="Arial Narrow"/>
          <w:b/>
          <w:bCs/>
          <w:i/>
          <w:iCs/>
          <w:spacing w:val="-29"/>
        </w:rPr>
        <w:t xml:space="preserve"> </w:t>
      </w:r>
      <w:r>
        <w:rPr>
          <w:rFonts w:ascii="Arial Narrow" w:hAnsi="Arial Narrow" w:cs="Arial Narrow"/>
          <w:b/>
          <w:bCs/>
          <w:i/>
          <w:iCs/>
          <w:spacing w:val="38"/>
        </w:rPr>
        <w:t>m</w:t>
      </w:r>
      <w:r>
        <w:rPr>
          <w:rFonts w:ascii="Arial Narrow" w:hAnsi="Arial Narrow" w:cs="Arial Narrow"/>
          <w:b/>
          <w:bCs/>
          <w:i/>
          <w:iCs/>
        </w:rPr>
        <w:t>m</w:t>
      </w:r>
      <w:r>
        <w:rPr>
          <w:rFonts w:ascii="Arial Narrow" w:hAnsi="Arial Narrow" w:cs="Arial Narrow"/>
          <w:b/>
          <w:bCs/>
          <w:i/>
          <w:iCs/>
          <w:spacing w:val="-18"/>
        </w:rPr>
        <w:t xml:space="preserve"> </w:t>
      </w:r>
      <w:r>
        <w:rPr>
          <w:rFonts w:ascii="Arial Narrow" w:hAnsi="Arial Narrow" w:cs="Arial Narrow"/>
          <w:b/>
          <w:bCs/>
          <w:i/>
          <w:iCs/>
          <w:spacing w:val="26"/>
        </w:rPr>
        <w:t>u</w:t>
      </w:r>
      <w:r>
        <w:rPr>
          <w:rFonts w:ascii="Arial Narrow" w:hAnsi="Arial Narrow" w:cs="Arial Narrow"/>
          <w:b/>
          <w:bCs/>
          <w:i/>
          <w:iCs/>
        </w:rPr>
        <w:t>n</w:t>
      </w:r>
      <w:r>
        <w:rPr>
          <w:rFonts w:ascii="Arial Narrow" w:hAnsi="Arial Narrow" w:cs="Arial Narrow"/>
          <w:b/>
          <w:bCs/>
          <w:i/>
          <w:iCs/>
          <w:spacing w:val="-30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i/>
          <w:iCs/>
          <w:spacing w:val="12"/>
        </w:rPr>
        <w:t>i</w:t>
      </w:r>
      <w:r>
        <w:rPr>
          <w:rFonts w:ascii="Arial Narrow" w:hAnsi="Arial Narrow" w:cs="Arial Narrow"/>
          <w:b/>
          <w:bCs/>
          <w:i/>
          <w:iCs/>
        </w:rPr>
        <w:t>c</w:t>
      </w:r>
      <w:proofErr w:type="spellEnd"/>
      <w:r>
        <w:rPr>
          <w:rFonts w:ascii="Arial Narrow" w:hAnsi="Arial Narrow" w:cs="Arial Narrow"/>
          <w:b/>
          <w:bCs/>
          <w:i/>
          <w:iCs/>
          <w:spacing w:val="-31"/>
        </w:rPr>
        <w:t xml:space="preserve"> </w:t>
      </w:r>
      <w:r>
        <w:rPr>
          <w:rFonts w:ascii="Arial Narrow" w:hAnsi="Arial Narrow" w:cs="Arial Narrow"/>
          <w:b/>
          <w:bCs/>
          <w:i/>
          <w:iCs/>
        </w:rPr>
        <w:t>a</w:t>
      </w:r>
      <w:r>
        <w:rPr>
          <w:rFonts w:ascii="Arial Narrow" w:hAnsi="Arial Narrow" w:cs="Arial Narrow"/>
          <w:b/>
          <w:bCs/>
          <w:i/>
          <w:iCs/>
          <w:spacing w:val="-30"/>
        </w:rPr>
        <w:t xml:space="preserve"> </w:t>
      </w:r>
      <w:proofErr w:type="spellStart"/>
      <w:r>
        <w:rPr>
          <w:rFonts w:ascii="Arial Narrow" w:hAnsi="Arial Narrow" w:cs="Arial Narrow"/>
          <w:b/>
          <w:bCs/>
          <w:i/>
          <w:iCs/>
          <w:spacing w:val="14"/>
        </w:rPr>
        <w:t>t</w:t>
      </w:r>
      <w:r>
        <w:rPr>
          <w:rFonts w:ascii="Arial Narrow" w:hAnsi="Arial Narrow" w:cs="Arial Narrow"/>
          <w:b/>
          <w:bCs/>
          <w:i/>
          <w:iCs/>
          <w:spacing w:val="12"/>
        </w:rPr>
        <w:t>i</w:t>
      </w:r>
      <w:r>
        <w:rPr>
          <w:rFonts w:ascii="Arial Narrow" w:hAnsi="Arial Narrow" w:cs="Arial Narrow"/>
          <w:b/>
          <w:bCs/>
          <w:i/>
          <w:iCs/>
          <w:spacing w:val="26"/>
        </w:rPr>
        <w:t>o</w:t>
      </w:r>
      <w:r>
        <w:rPr>
          <w:rFonts w:ascii="Arial Narrow" w:hAnsi="Arial Narrow" w:cs="Arial Narrow"/>
          <w:b/>
          <w:bCs/>
          <w:i/>
          <w:iCs/>
        </w:rPr>
        <w:t>n</w:t>
      </w:r>
      <w:proofErr w:type="spellEnd"/>
      <w:r>
        <w:rPr>
          <w:rFonts w:ascii="Arial Narrow" w:hAnsi="Arial Narrow" w:cs="Arial Narrow"/>
          <w:b/>
          <w:bCs/>
          <w:i/>
          <w:iCs/>
          <w:spacing w:val="-28"/>
        </w:rPr>
        <w:t xml:space="preserve"> </w:t>
      </w:r>
      <w:r>
        <w:rPr>
          <w:rFonts w:ascii="宋体" w:eastAsia="宋体" w:hAnsi="Arial Narrow" w:cs="宋体" w:hint="eastAsia"/>
          <w:sz w:val="25"/>
          <w:szCs w:val="25"/>
        </w:rPr>
        <w:t>：</w:t>
      </w:r>
    </w:p>
    <w:p w:rsidR="007728E3" w:rsidRDefault="007728E3" w:rsidP="007728E3">
      <w:pPr>
        <w:pStyle w:val="Default"/>
        <w:spacing w:after="69"/>
        <w:rPr>
          <w:sz w:val="20"/>
          <w:szCs w:val="20"/>
        </w:rPr>
      </w:pPr>
      <w:r>
        <w:rPr>
          <w:sz w:val="20"/>
          <w:szCs w:val="20"/>
        </w:rPr>
        <w:t xml:space="preserve">1. Power on </w:t>
      </w:r>
    </w:p>
    <w:p w:rsidR="007728E3" w:rsidRDefault="007728E3" w:rsidP="007728E3">
      <w:pPr>
        <w:pStyle w:val="Default"/>
        <w:spacing w:after="69"/>
        <w:rPr>
          <w:rFonts w:eastAsia="宋体"/>
          <w:sz w:val="20"/>
          <w:szCs w:val="20"/>
        </w:rPr>
      </w:pPr>
      <w:r>
        <w:rPr>
          <w:sz w:val="20"/>
          <w:szCs w:val="20"/>
        </w:rPr>
        <w:t>2. Press “PA” to set transmitting power rate value</w:t>
      </w:r>
      <w:r>
        <w:rPr>
          <w:rFonts w:ascii="宋体" w:eastAsia="宋体" w:cs="宋体" w:hint="eastAsia"/>
          <w:sz w:val="20"/>
          <w:szCs w:val="20"/>
        </w:rPr>
        <w:t>，</w:t>
      </w:r>
      <w:r>
        <w:rPr>
          <w:rFonts w:ascii="宋体" w:eastAsia="宋体" w:cs="宋体"/>
          <w:sz w:val="20"/>
          <w:szCs w:val="20"/>
        </w:rPr>
        <w:t xml:space="preserve"> </w:t>
      </w:r>
      <w:r>
        <w:rPr>
          <w:rFonts w:eastAsia="宋体"/>
          <w:sz w:val="20"/>
          <w:szCs w:val="20"/>
        </w:rPr>
        <w:t xml:space="preserve">then press “ID” to set the receiver / transmitter with same ID. Please pay more attention, it is very important to set different ID value for different group of Wireless net. </w:t>
      </w:r>
    </w:p>
    <w:p w:rsidR="007728E3" w:rsidRDefault="007728E3" w:rsidP="007728E3">
      <w:pPr>
        <w:pStyle w:val="Default"/>
        <w:spacing w:after="69"/>
        <w:rPr>
          <w:rFonts w:eastAsia="宋体"/>
          <w:sz w:val="20"/>
          <w:szCs w:val="20"/>
        </w:rPr>
      </w:pPr>
      <w:r>
        <w:rPr>
          <w:rFonts w:eastAsia="宋体"/>
          <w:sz w:val="20"/>
          <w:szCs w:val="20"/>
        </w:rPr>
        <w:t>3. This equipment start to choose non-interfere frequency section for transmitting signal data after received DMX signal data</w:t>
      </w:r>
      <w:r>
        <w:rPr>
          <w:rFonts w:ascii="宋体" w:eastAsia="宋体" w:cs="宋体" w:hint="eastAsia"/>
          <w:sz w:val="20"/>
          <w:szCs w:val="20"/>
        </w:rPr>
        <w:t>，</w:t>
      </w:r>
      <w:r>
        <w:rPr>
          <w:rFonts w:eastAsia="宋体"/>
          <w:sz w:val="20"/>
          <w:szCs w:val="20"/>
        </w:rPr>
        <w:t>receiver start to change communicate frequency section</w:t>
      </w:r>
      <w:r>
        <w:rPr>
          <w:rFonts w:ascii="宋体" w:eastAsia="宋体" w:cs="宋体" w:hint="eastAsia"/>
          <w:sz w:val="20"/>
          <w:szCs w:val="20"/>
        </w:rPr>
        <w:t>，</w:t>
      </w:r>
      <w:r>
        <w:rPr>
          <w:rFonts w:eastAsia="宋体"/>
          <w:sz w:val="20"/>
          <w:szCs w:val="20"/>
        </w:rPr>
        <w:t xml:space="preserve">then Indicator lights of receiver and transmitter will flash at same time, till received correct ID value. </w:t>
      </w:r>
    </w:p>
    <w:p w:rsidR="007728E3" w:rsidRDefault="007728E3" w:rsidP="007728E3">
      <w:pPr>
        <w:pStyle w:val="Default"/>
        <w:rPr>
          <w:rFonts w:eastAsia="宋体"/>
          <w:sz w:val="20"/>
          <w:szCs w:val="20"/>
        </w:rPr>
      </w:pPr>
      <w:r>
        <w:rPr>
          <w:rFonts w:eastAsia="宋体"/>
          <w:sz w:val="20"/>
          <w:szCs w:val="20"/>
        </w:rPr>
        <w:t xml:space="preserve">4. Done </w:t>
      </w:r>
    </w:p>
    <w:p w:rsidR="007728E3" w:rsidRDefault="007728E3" w:rsidP="007728E3">
      <w:pPr>
        <w:pStyle w:val="Default"/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Caution: </w:t>
      </w:r>
    </w:p>
    <w:p w:rsidR="007728E3" w:rsidRDefault="007728E3" w:rsidP="007728E3">
      <w:pPr>
        <w:pStyle w:val="Default"/>
        <w:spacing w:after="86"/>
        <w:rPr>
          <w:sz w:val="20"/>
          <w:szCs w:val="20"/>
        </w:rPr>
      </w:pPr>
      <w:proofErr w:type="gramStart"/>
      <w:r>
        <w:rPr>
          <w:rFonts w:ascii="Wingdings" w:hAnsi="Wingdings" w:cs="Wingdings"/>
          <w:sz w:val="20"/>
          <w:szCs w:val="20"/>
        </w:rPr>
        <w:lastRenderedPageBreak/>
        <w:t>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sz w:val="20"/>
          <w:szCs w:val="20"/>
        </w:rPr>
        <w:t>Indoor use only.</w:t>
      </w:r>
      <w:proofErr w:type="gramEnd"/>
      <w:r>
        <w:rPr>
          <w:sz w:val="20"/>
          <w:szCs w:val="20"/>
        </w:rPr>
        <w:t xml:space="preserve"> </w:t>
      </w:r>
    </w:p>
    <w:p w:rsidR="007728E3" w:rsidRDefault="007728E3" w:rsidP="007728E3">
      <w:pPr>
        <w:pStyle w:val="Default"/>
        <w:spacing w:after="86"/>
        <w:rPr>
          <w:sz w:val="20"/>
          <w:szCs w:val="20"/>
        </w:rPr>
      </w:pPr>
      <w:r>
        <w:rPr>
          <w:rFonts w:ascii="Wingdings" w:hAnsi="Wingdings" w:cs="Wingdings"/>
          <w:sz w:val="20"/>
          <w:szCs w:val="20"/>
        </w:rPr>
        <w:t>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sz w:val="20"/>
          <w:szCs w:val="20"/>
        </w:rPr>
        <w:t xml:space="preserve">1 year warranty </w:t>
      </w:r>
    </w:p>
    <w:p w:rsidR="00CC2C32" w:rsidRDefault="007728E3" w:rsidP="007728E3">
      <w:r>
        <w:rPr>
          <w:rFonts w:ascii="Wingdings" w:hAnsi="Wingdings" w:cs="Wingdings"/>
          <w:sz w:val="20"/>
          <w:szCs w:val="20"/>
        </w:rPr>
        <w:t></w:t>
      </w:r>
      <w:r>
        <w:rPr>
          <w:rFonts w:ascii="Wingdings" w:hAnsi="Wingdings" w:cs="Wingdings"/>
          <w:sz w:val="20"/>
          <w:szCs w:val="20"/>
        </w:rPr>
        <w:t></w:t>
      </w:r>
      <w:r>
        <w:rPr>
          <w:sz w:val="20"/>
          <w:szCs w:val="20"/>
        </w:rPr>
        <w:t>The working condition should be under temperature -20°C~+45°C</w:t>
      </w:r>
      <w:r>
        <w:rPr>
          <w:rFonts w:ascii="宋体" w:eastAsia="宋体" w:cs="宋体" w:hint="eastAsia"/>
          <w:sz w:val="20"/>
          <w:szCs w:val="20"/>
        </w:rPr>
        <w:t>，</w:t>
      </w:r>
      <w:r>
        <w:rPr>
          <w:rFonts w:eastAsia="宋体"/>
          <w:sz w:val="20"/>
          <w:szCs w:val="20"/>
        </w:rPr>
        <w:t>10%</w:t>
      </w:r>
      <w:r>
        <w:rPr>
          <w:rFonts w:ascii="宋体" w:eastAsia="宋体" w:cs="宋体" w:hint="eastAsia"/>
          <w:sz w:val="20"/>
          <w:szCs w:val="20"/>
        </w:rPr>
        <w:t>～</w:t>
      </w:r>
      <w:r>
        <w:rPr>
          <w:rFonts w:eastAsia="宋体"/>
          <w:sz w:val="20"/>
          <w:szCs w:val="20"/>
        </w:rPr>
        <w:t>90%RH.</w:t>
      </w:r>
    </w:p>
    <w:sectPr w:rsidR="00CC2C32" w:rsidSect="00767B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obe Caslon Pr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C2C32"/>
    <w:rsid w:val="00767BF7"/>
    <w:rsid w:val="007728E3"/>
    <w:rsid w:val="00CC2C32"/>
    <w:rsid w:val="00FD2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C2C32"/>
    <w:pPr>
      <w:widowControl w:val="0"/>
      <w:autoSpaceDE w:val="0"/>
      <w:autoSpaceDN w:val="0"/>
      <w:adjustRightInd w:val="0"/>
    </w:pPr>
    <w:rPr>
      <w:rFonts w:ascii="Adobe Caslon Pro" w:hAnsi="Adobe Caslon Pro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C2C32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C2C32"/>
    <w:rPr>
      <w:rFonts w:ascii="Adobe Caslon Pro" w:hAnsi="Adobe Caslon Pro"/>
      <w:kern w:val="0"/>
      <w:sz w:val="18"/>
      <w:szCs w:val="18"/>
    </w:rPr>
  </w:style>
  <w:style w:type="paragraph" w:customStyle="1" w:styleId="Default">
    <w:name w:val="Default"/>
    <w:rsid w:val="00CC2C32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 w:val="24"/>
      <w:szCs w:val="24"/>
    </w:rPr>
  </w:style>
  <w:style w:type="paragraph" w:customStyle="1" w:styleId="Heading1">
    <w:name w:val="Heading 1"/>
    <w:basedOn w:val="a"/>
    <w:uiPriority w:val="1"/>
    <w:qFormat/>
    <w:rsid w:val="00CC2C32"/>
    <w:pPr>
      <w:ind w:left="100"/>
      <w:outlineLvl w:val="0"/>
    </w:pPr>
    <w:rPr>
      <w:rFonts w:ascii="Arial Narrow" w:hAnsi="Arial Narrow" w:cs="Arial Narrow"/>
      <w:b/>
      <w:bCs/>
      <w:i/>
      <w:iCs/>
    </w:rPr>
  </w:style>
  <w:style w:type="paragraph" w:customStyle="1" w:styleId="Heading2">
    <w:name w:val="Heading 2"/>
    <w:basedOn w:val="a"/>
    <w:uiPriority w:val="1"/>
    <w:qFormat/>
    <w:rsid w:val="00CC2C32"/>
    <w:pPr>
      <w:outlineLvl w:val="1"/>
    </w:pPr>
    <w:rPr>
      <w:rFonts w:ascii="Arial Narrow" w:hAnsi="Arial Narrow" w:cs="Arial Narrow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502</Words>
  <Characters>2865</Characters>
  <Application>Microsoft Office Word</Application>
  <DocSecurity>0</DocSecurity>
  <Lines>23</Lines>
  <Paragraphs>6</Paragraphs>
  <ScaleCrop>false</ScaleCrop>
  <Company>Hewlett-Packard</Company>
  <LinksUpToDate>false</LinksUpToDate>
  <CharactersWithSpaces>3361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2018-05-23T06:55:00Z</dcterms:created>
  <dcterms:modified xsi:type="dcterms:W3CDTF">2018-05-23T07:29:00Z</dcterms:modified>
</cp:coreProperties>
</file>